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FCD8A" w14:textId="2E5C1B14" w:rsidR="00F26C68" w:rsidRPr="0058472B" w:rsidRDefault="00193AC9" w:rsidP="003366CF">
      <w:pPr>
        <w:rPr>
          <w:b/>
          <w:i/>
          <w:sz w:val="24"/>
          <w:szCs w:val="24"/>
        </w:rPr>
      </w:pPr>
      <w:r>
        <w:rPr>
          <w:b/>
          <w:i/>
          <w:sz w:val="24"/>
          <w:szCs w:val="24"/>
        </w:rPr>
        <w:t>F</w:t>
      </w:r>
      <w:r w:rsidR="00F26C68" w:rsidRPr="0058472B">
        <w:rPr>
          <w:b/>
          <w:i/>
          <w:sz w:val="24"/>
          <w:szCs w:val="24"/>
        </w:rPr>
        <w:t>ormat</w:t>
      </w:r>
      <w:r>
        <w:rPr>
          <w:b/>
          <w:i/>
          <w:sz w:val="24"/>
          <w:szCs w:val="24"/>
        </w:rPr>
        <w:t xml:space="preserve"> voor de</w:t>
      </w:r>
      <w:r w:rsidR="0072530A" w:rsidRPr="0058472B">
        <w:rPr>
          <w:b/>
          <w:i/>
          <w:sz w:val="24"/>
          <w:szCs w:val="24"/>
        </w:rPr>
        <w:t xml:space="preserve"> </w:t>
      </w:r>
      <w:proofErr w:type="spellStart"/>
      <w:r w:rsidR="0072530A" w:rsidRPr="0058472B">
        <w:rPr>
          <w:b/>
          <w:i/>
          <w:sz w:val="24"/>
          <w:szCs w:val="24"/>
        </w:rPr>
        <w:t>bestuursoplegger</w:t>
      </w:r>
      <w:proofErr w:type="spellEnd"/>
      <w:r w:rsidR="0072530A" w:rsidRPr="0058472B">
        <w:rPr>
          <w:b/>
          <w:i/>
          <w:sz w:val="24"/>
          <w:szCs w:val="24"/>
        </w:rPr>
        <w:t xml:space="preserve"> </w:t>
      </w:r>
      <w:r w:rsidR="000959F2" w:rsidRPr="0058472B">
        <w:rPr>
          <w:b/>
          <w:i/>
          <w:sz w:val="24"/>
          <w:szCs w:val="24"/>
        </w:rPr>
        <w:t xml:space="preserve">bij de </w:t>
      </w:r>
      <w:r w:rsidR="000959F2" w:rsidRPr="00D61550">
        <w:rPr>
          <w:b/>
          <w:i/>
          <w:sz w:val="24"/>
          <w:szCs w:val="24"/>
          <w:u w:val="single"/>
        </w:rPr>
        <w:t>CO</w:t>
      </w:r>
      <w:r w:rsidR="000959F2" w:rsidRPr="00D61550">
        <w:rPr>
          <w:b/>
          <w:i/>
          <w:sz w:val="24"/>
          <w:szCs w:val="24"/>
          <w:u w:val="single"/>
          <w:vertAlign w:val="subscript"/>
        </w:rPr>
        <w:t>2</w:t>
      </w:r>
      <w:r w:rsidR="000959F2" w:rsidRPr="00D61550">
        <w:rPr>
          <w:b/>
          <w:i/>
          <w:sz w:val="24"/>
          <w:szCs w:val="24"/>
          <w:u w:val="single"/>
        </w:rPr>
        <w:t xml:space="preserve">-reductietool </w:t>
      </w:r>
      <w:r w:rsidR="00D61550" w:rsidRPr="00D61550">
        <w:rPr>
          <w:b/>
          <w:i/>
          <w:sz w:val="24"/>
          <w:szCs w:val="24"/>
          <w:u w:val="single"/>
        </w:rPr>
        <w:t xml:space="preserve">versie 2.0 </w:t>
      </w:r>
      <w:r w:rsidR="0072530A" w:rsidRPr="0058472B">
        <w:rPr>
          <w:b/>
          <w:i/>
          <w:sz w:val="24"/>
          <w:szCs w:val="24"/>
        </w:rPr>
        <w:t>voor de portefeuilleroutekaart</w:t>
      </w:r>
    </w:p>
    <w:p w14:paraId="7F604702" w14:textId="77777777" w:rsidR="00FF535F" w:rsidRDefault="00FF535F" w:rsidP="003366CF">
      <w:pPr>
        <w:rPr>
          <w:b/>
          <w:i/>
        </w:rPr>
      </w:pPr>
    </w:p>
    <w:p w14:paraId="23CCE720" w14:textId="425A6FB5" w:rsidR="00F26C68" w:rsidRDefault="009B70D5" w:rsidP="1CCA1861">
      <w:pPr>
        <w:rPr>
          <w:b/>
          <w:bCs/>
          <w:i/>
          <w:iCs/>
        </w:rPr>
      </w:pPr>
      <w:r>
        <w:rPr>
          <w:b/>
          <w:bCs/>
          <w:i/>
          <w:iCs/>
        </w:rPr>
        <w:t>Maart</w:t>
      </w:r>
      <w:r w:rsidR="3E4C7F93" w:rsidRPr="1CCA1861">
        <w:rPr>
          <w:b/>
          <w:bCs/>
          <w:i/>
          <w:iCs/>
        </w:rPr>
        <w:t xml:space="preserve"> </w:t>
      </w:r>
      <w:r w:rsidR="001522EF" w:rsidRPr="1CCA1861">
        <w:rPr>
          <w:b/>
          <w:bCs/>
          <w:i/>
          <w:iCs/>
        </w:rPr>
        <w:t>202</w:t>
      </w:r>
      <w:r>
        <w:rPr>
          <w:b/>
          <w:bCs/>
          <w:i/>
          <w:iCs/>
        </w:rPr>
        <w:t>5</w:t>
      </w:r>
    </w:p>
    <w:p w14:paraId="06CB6EC0" w14:textId="09514D09" w:rsidR="00F26C68" w:rsidRDefault="00F26C68" w:rsidP="003366CF">
      <w:pPr>
        <w:rPr>
          <w:b/>
          <w:i/>
        </w:rPr>
      </w:pPr>
    </w:p>
    <w:p w14:paraId="0F0511D0" w14:textId="032EF8A2" w:rsidR="00193AC9" w:rsidRDefault="00193AC9" w:rsidP="003366CF">
      <w:pPr>
        <w:rPr>
          <w:b/>
          <w:i/>
        </w:rPr>
      </w:pPr>
      <w:r>
        <w:rPr>
          <w:b/>
          <w:i/>
        </w:rPr>
        <w:t>Toelichting</w:t>
      </w:r>
    </w:p>
    <w:p w14:paraId="45647119" w14:textId="77777777" w:rsidR="00F26C68" w:rsidRDefault="00F26C68" w:rsidP="003366CF">
      <w:pPr>
        <w:rPr>
          <w:b/>
          <w:i/>
        </w:rPr>
      </w:pPr>
    </w:p>
    <w:p w14:paraId="3953B282" w14:textId="6048295B" w:rsidR="00C72598" w:rsidRPr="004B5138" w:rsidRDefault="009F34BB" w:rsidP="003366CF">
      <w:pPr>
        <w:rPr>
          <w:i/>
        </w:rPr>
      </w:pPr>
      <w:r w:rsidRPr="004B5138">
        <w:rPr>
          <w:i/>
        </w:rPr>
        <w:t>Dit is het f</w:t>
      </w:r>
      <w:r w:rsidR="00D75418" w:rsidRPr="004B5138">
        <w:rPr>
          <w:i/>
        </w:rPr>
        <w:t>ormat</w:t>
      </w:r>
      <w:r w:rsidR="0072530A">
        <w:rPr>
          <w:i/>
        </w:rPr>
        <w:t xml:space="preserve"> voor </w:t>
      </w:r>
      <w:r w:rsidR="00DD6753">
        <w:rPr>
          <w:i/>
        </w:rPr>
        <w:t>de</w:t>
      </w:r>
      <w:r w:rsidR="0072530A">
        <w:rPr>
          <w:i/>
        </w:rPr>
        <w:t xml:space="preserve"> </w:t>
      </w:r>
      <w:proofErr w:type="spellStart"/>
      <w:r w:rsidR="0072530A">
        <w:rPr>
          <w:i/>
        </w:rPr>
        <w:t>bestuursoplegger</w:t>
      </w:r>
      <w:proofErr w:type="spellEnd"/>
      <w:r w:rsidR="00DD6753">
        <w:rPr>
          <w:i/>
        </w:rPr>
        <w:t xml:space="preserve"> bij de CO</w:t>
      </w:r>
      <w:r w:rsidR="00DD6753">
        <w:rPr>
          <w:i/>
          <w:vertAlign w:val="subscript"/>
        </w:rPr>
        <w:t>2</w:t>
      </w:r>
      <w:r w:rsidR="00DD6753">
        <w:rPr>
          <w:i/>
        </w:rPr>
        <w:t>-reductietool</w:t>
      </w:r>
      <w:r w:rsidR="0072530A">
        <w:rPr>
          <w:i/>
        </w:rPr>
        <w:t xml:space="preserve"> voor de portefeuilleroutekaart</w:t>
      </w:r>
      <w:r w:rsidR="00EF3E44" w:rsidRPr="004B5138">
        <w:rPr>
          <w:i/>
        </w:rPr>
        <w:t xml:space="preserve"> voor zorg</w:t>
      </w:r>
      <w:r w:rsidR="007D4BCE" w:rsidRPr="004B5138">
        <w:rPr>
          <w:i/>
        </w:rPr>
        <w:t>vastgoed</w:t>
      </w:r>
      <w:r w:rsidR="00EF3E44" w:rsidRPr="004B5138">
        <w:rPr>
          <w:i/>
        </w:rPr>
        <w:t xml:space="preserve"> van de care of revalidatiecentra.</w:t>
      </w:r>
    </w:p>
    <w:p w14:paraId="5AF40AAE" w14:textId="77777777" w:rsidR="00C72598" w:rsidRPr="004B5138" w:rsidRDefault="00C72598" w:rsidP="003366CF">
      <w:pPr>
        <w:rPr>
          <w:i/>
        </w:rPr>
      </w:pPr>
    </w:p>
    <w:p w14:paraId="062FC7C4" w14:textId="19CEA6D8" w:rsidR="00061179" w:rsidRDefault="00594823" w:rsidP="00061179">
      <w:pPr>
        <w:rPr>
          <w:i/>
        </w:rPr>
      </w:pPr>
      <w:r w:rsidRPr="004B5138">
        <w:rPr>
          <w:i/>
        </w:rPr>
        <w:t>De</w:t>
      </w:r>
      <w:r w:rsidR="00D129EE" w:rsidRPr="004B5138">
        <w:rPr>
          <w:i/>
        </w:rPr>
        <w:t>ze</w:t>
      </w:r>
      <w:r w:rsidRPr="004B5138">
        <w:rPr>
          <w:i/>
        </w:rPr>
        <w:t xml:space="preserve"> o</w:t>
      </w:r>
      <w:r w:rsidR="00EF3E44" w:rsidRPr="004B5138">
        <w:rPr>
          <w:i/>
        </w:rPr>
        <w:t xml:space="preserve">plegger </w:t>
      </w:r>
      <w:r w:rsidR="0072530A">
        <w:rPr>
          <w:i/>
        </w:rPr>
        <w:t>vormt</w:t>
      </w:r>
      <w:r w:rsidR="0072530A" w:rsidRPr="004B5138">
        <w:rPr>
          <w:i/>
        </w:rPr>
        <w:t xml:space="preserve"> </w:t>
      </w:r>
      <w:r w:rsidR="0072530A">
        <w:rPr>
          <w:i/>
        </w:rPr>
        <w:t xml:space="preserve">samen </w:t>
      </w:r>
      <w:r w:rsidR="007B69CD" w:rsidRPr="004B5138">
        <w:rPr>
          <w:i/>
        </w:rPr>
        <w:t xml:space="preserve">met </w:t>
      </w:r>
      <w:r w:rsidRPr="004B5138">
        <w:rPr>
          <w:i/>
        </w:rPr>
        <w:t>de</w:t>
      </w:r>
      <w:r w:rsidR="00061179">
        <w:rPr>
          <w:i/>
        </w:rPr>
        <w:t xml:space="preserve"> (voor alle locaties)</w:t>
      </w:r>
      <w:r w:rsidR="00EF3E44" w:rsidRPr="004B5138">
        <w:rPr>
          <w:i/>
        </w:rPr>
        <w:t xml:space="preserve"> ingevulde </w:t>
      </w:r>
      <w:r w:rsidR="00C72598" w:rsidRPr="004B5138">
        <w:rPr>
          <w:i/>
        </w:rPr>
        <w:t>CO</w:t>
      </w:r>
      <w:r w:rsidR="00C72598" w:rsidRPr="00250035">
        <w:rPr>
          <w:i/>
          <w:vertAlign w:val="subscript"/>
        </w:rPr>
        <w:t>2</w:t>
      </w:r>
      <w:r w:rsidR="0072530A">
        <w:rPr>
          <w:i/>
        </w:rPr>
        <w:t>-</w:t>
      </w:r>
      <w:r w:rsidR="00C72598" w:rsidRPr="004B5138">
        <w:rPr>
          <w:i/>
        </w:rPr>
        <w:t>reductie</w:t>
      </w:r>
      <w:r w:rsidR="007455E4" w:rsidRPr="004B5138">
        <w:rPr>
          <w:i/>
        </w:rPr>
        <w:t>tool de portefeuille</w:t>
      </w:r>
      <w:r w:rsidR="00EF3E44" w:rsidRPr="004B5138">
        <w:rPr>
          <w:i/>
        </w:rPr>
        <w:t>routekaart</w:t>
      </w:r>
      <w:r w:rsidR="0072530A">
        <w:rPr>
          <w:i/>
        </w:rPr>
        <w:t xml:space="preserve"> voor</w:t>
      </w:r>
      <w:r w:rsidR="00D129EE" w:rsidRPr="004B5138">
        <w:rPr>
          <w:i/>
        </w:rPr>
        <w:t xml:space="preserve"> CO</w:t>
      </w:r>
      <w:r w:rsidR="00D129EE" w:rsidRPr="00250035">
        <w:rPr>
          <w:i/>
          <w:vertAlign w:val="subscript"/>
        </w:rPr>
        <w:t>2</w:t>
      </w:r>
      <w:r w:rsidR="0072530A">
        <w:rPr>
          <w:i/>
        </w:rPr>
        <w:t>-</w:t>
      </w:r>
      <w:r w:rsidR="00D129EE" w:rsidRPr="004B5138">
        <w:rPr>
          <w:i/>
        </w:rPr>
        <w:t>reductie</w:t>
      </w:r>
      <w:r w:rsidR="00DD6753">
        <w:rPr>
          <w:i/>
        </w:rPr>
        <w:t xml:space="preserve"> van de </w:t>
      </w:r>
      <w:r w:rsidR="00D13F58">
        <w:rPr>
          <w:i/>
        </w:rPr>
        <w:t>organisatie</w:t>
      </w:r>
      <w:r w:rsidR="00EF3E44" w:rsidRPr="004B5138">
        <w:rPr>
          <w:i/>
        </w:rPr>
        <w:t>.</w:t>
      </w:r>
      <w:r w:rsidR="007B69CD" w:rsidRPr="004B5138">
        <w:rPr>
          <w:i/>
        </w:rPr>
        <w:t xml:space="preserve"> </w:t>
      </w:r>
      <w:r w:rsidR="00D129EE" w:rsidRPr="004B5138">
        <w:rPr>
          <w:i/>
        </w:rPr>
        <w:t xml:space="preserve">Dit is conform </w:t>
      </w:r>
      <w:r w:rsidR="00E76204">
        <w:rPr>
          <w:i/>
        </w:rPr>
        <w:t xml:space="preserve">de </w:t>
      </w:r>
      <w:r w:rsidR="00D129EE" w:rsidRPr="004B5138">
        <w:rPr>
          <w:i/>
        </w:rPr>
        <w:t xml:space="preserve">afspraken uit de Green Deal Zorg </w:t>
      </w:r>
      <w:r w:rsidR="002C1469">
        <w:rPr>
          <w:i/>
        </w:rPr>
        <w:t>3</w:t>
      </w:r>
      <w:r w:rsidR="00D129EE" w:rsidRPr="004B5138">
        <w:rPr>
          <w:i/>
        </w:rPr>
        <w:t xml:space="preserve">.0 en het </w:t>
      </w:r>
      <w:r w:rsidR="00FE780C">
        <w:rPr>
          <w:i/>
        </w:rPr>
        <w:t>K</w:t>
      </w:r>
      <w:r w:rsidR="00D129EE" w:rsidRPr="004B5138">
        <w:rPr>
          <w:i/>
        </w:rPr>
        <w:t>limaatakkoord welke de zorgsector heeft getekend.</w:t>
      </w:r>
    </w:p>
    <w:p w14:paraId="1329C8C6" w14:textId="56FC4515" w:rsidR="007B69CD" w:rsidRPr="004B5138" w:rsidRDefault="00061179">
      <w:pPr>
        <w:rPr>
          <w:i/>
        </w:rPr>
      </w:pPr>
      <w:r>
        <w:rPr>
          <w:i/>
        </w:rPr>
        <w:t xml:space="preserve"> </w:t>
      </w:r>
    </w:p>
    <w:p w14:paraId="4508163E" w14:textId="19A8AEE7" w:rsidR="00C72598" w:rsidRPr="004B5138" w:rsidRDefault="00C72598" w:rsidP="003366CF">
      <w:pPr>
        <w:rPr>
          <w:i/>
        </w:rPr>
      </w:pPr>
      <w:r w:rsidRPr="004B5138">
        <w:rPr>
          <w:i/>
        </w:rPr>
        <w:t xml:space="preserve">De </w:t>
      </w:r>
      <w:r w:rsidR="00D129EE" w:rsidRPr="004B5138">
        <w:rPr>
          <w:i/>
        </w:rPr>
        <w:t>inhoud van de</w:t>
      </w:r>
      <w:r w:rsidR="00927E24">
        <w:rPr>
          <w:i/>
        </w:rPr>
        <w:t>ze</w:t>
      </w:r>
      <w:r w:rsidR="00D129EE" w:rsidRPr="004B5138">
        <w:rPr>
          <w:i/>
        </w:rPr>
        <w:t xml:space="preserve"> </w:t>
      </w:r>
      <w:r w:rsidRPr="004B5138">
        <w:rPr>
          <w:i/>
        </w:rPr>
        <w:t xml:space="preserve">oplegger geeft </w:t>
      </w:r>
      <w:r w:rsidR="007B69CD" w:rsidRPr="004B5138">
        <w:rPr>
          <w:i/>
        </w:rPr>
        <w:t xml:space="preserve">de visie en het beleid </w:t>
      </w:r>
      <w:r w:rsidR="00FD2FDE">
        <w:rPr>
          <w:i/>
        </w:rPr>
        <w:t xml:space="preserve">van de </w:t>
      </w:r>
      <w:r w:rsidR="00D13F58">
        <w:rPr>
          <w:i/>
        </w:rPr>
        <w:t>organisatie</w:t>
      </w:r>
      <w:r w:rsidR="00FD2FDE">
        <w:rPr>
          <w:i/>
        </w:rPr>
        <w:t xml:space="preserve"> </w:t>
      </w:r>
      <w:r w:rsidR="007B69CD" w:rsidRPr="004B5138">
        <w:rPr>
          <w:i/>
        </w:rPr>
        <w:t>weer</w:t>
      </w:r>
      <w:r w:rsidR="00FD2FDE">
        <w:rPr>
          <w:i/>
        </w:rPr>
        <w:t>;</w:t>
      </w:r>
      <w:r w:rsidR="007B69CD" w:rsidRPr="004B5138">
        <w:rPr>
          <w:i/>
        </w:rPr>
        <w:t xml:space="preserve"> </w:t>
      </w:r>
      <w:r w:rsidRPr="004B5138">
        <w:rPr>
          <w:i/>
        </w:rPr>
        <w:t xml:space="preserve">hoe de organisatie </w:t>
      </w:r>
      <w:r w:rsidR="00D129EE" w:rsidRPr="004B5138">
        <w:rPr>
          <w:i/>
        </w:rPr>
        <w:t xml:space="preserve">werkt aan verduurzaming van het vastgoed, </w:t>
      </w:r>
      <w:r w:rsidRPr="004B5138">
        <w:rPr>
          <w:i/>
        </w:rPr>
        <w:t xml:space="preserve">de </w:t>
      </w:r>
      <w:r w:rsidR="007B69CD" w:rsidRPr="004B5138">
        <w:rPr>
          <w:i/>
        </w:rPr>
        <w:t xml:space="preserve">maatregelen </w:t>
      </w:r>
      <w:r w:rsidR="00D129EE" w:rsidRPr="004B5138">
        <w:rPr>
          <w:i/>
        </w:rPr>
        <w:t xml:space="preserve">uit de routekaart </w:t>
      </w:r>
      <w:r w:rsidR="007B69CD" w:rsidRPr="004B5138">
        <w:rPr>
          <w:i/>
        </w:rPr>
        <w:t xml:space="preserve">oppakt en </w:t>
      </w:r>
      <w:r w:rsidRPr="004B5138">
        <w:rPr>
          <w:i/>
        </w:rPr>
        <w:t xml:space="preserve">in </w:t>
      </w:r>
      <w:r w:rsidR="00D129EE" w:rsidRPr="004B5138">
        <w:rPr>
          <w:i/>
        </w:rPr>
        <w:t xml:space="preserve">de </w:t>
      </w:r>
      <w:proofErr w:type="spellStart"/>
      <w:r w:rsidRPr="004B5138">
        <w:rPr>
          <w:i/>
        </w:rPr>
        <w:t>MJOP</w:t>
      </w:r>
      <w:r w:rsidR="00D129EE" w:rsidRPr="004B5138">
        <w:rPr>
          <w:i/>
        </w:rPr>
        <w:t>’</w:t>
      </w:r>
      <w:r w:rsidR="007B69CD" w:rsidRPr="004B5138">
        <w:rPr>
          <w:i/>
        </w:rPr>
        <w:t>s</w:t>
      </w:r>
      <w:proofErr w:type="spellEnd"/>
      <w:r w:rsidR="007B69CD" w:rsidRPr="004B5138">
        <w:rPr>
          <w:i/>
        </w:rPr>
        <w:t xml:space="preserve"> verwerkt</w:t>
      </w:r>
      <w:r w:rsidR="00D129EE" w:rsidRPr="004B5138">
        <w:rPr>
          <w:i/>
        </w:rPr>
        <w:t xml:space="preserve">, </w:t>
      </w:r>
      <w:r w:rsidR="00BA525A">
        <w:rPr>
          <w:i/>
        </w:rPr>
        <w:t>en</w:t>
      </w:r>
      <w:r w:rsidR="007B69CD" w:rsidRPr="004B5138">
        <w:rPr>
          <w:i/>
        </w:rPr>
        <w:t xml:space="preserve"> bij </w:t>
      </w:r>
      <w:r w:rsidRPr="004B5138">
        <w:rPr>
          <w:i/>
        </w:rPr>
        <w:t xml:space="preserve">nieuwbouw </w:t>
      </w:r>
      <w:r w:rsidR="007B69CD" w:rsidRPr="004B5138">
        <w:rPr>
          <w:i/>
        </w:rPr>
        <w:t>aandacht geeft aan duurzaam bouwen</w:t>
      </w:r>
      <w:r w:rsidRPr="004B5138">
        <w:rPr>
          <w:i/>
        </w:rPr>
        <w:t>.</w:t>
      </w:r>
      <w:r w:rsidR="00061179">
        <w:rPr>
          <w:i/>
        </w:rPr>
        <w:t xml:space="preserve"> </w:t>
      </w:r>
      <w:r w:rsidR="00061179" w:rsidRPr="004B5138">
        <w:rPr>
          <w:i/>
        </w:rPr>
        <w:t>De CO</w:t>
      </w:r>
      <w:r w:rsidR="00061179" w:rsidRPr="000307DF">
        <w:rPr>
          <w:i/>
          <w:vertAlign w:val="subscript"/>
        </w:rPr>
        <w:t>2</w:t>
      </w:r>
      <w:r w:rsidR="00061179">
        <w:rPr>
          <w:i/>
        </w:rPr>
        <w:t>-</w:t>
      </w:r>
      <w:r w:rsidR="00061179" w:rsidRPr="004B5138">
        <w:rPr>
          <w:i/>
        </w:rPr>
        <w:t>reductietool geeft per locatie de</w:t>
      </w:r>
      <w:r w:rsidR="00061179">
        <w:rPr>
          <w:i/>
        </w:rPr>
        <w:t xml:space="preserve"> ingeplande</w:t>
      </w:r>
      <w:r w:rsidR="00061179" w:rsidRPr="004B5138">
        <w:rPr>
          <w:i/>
        </w:rPr>
        <w:t xml:space="preserve"> maatregelen</w:t>
      </w:r>
      <w:r w:rsidR="00061179">
        <w:rPr>
          <w:i/>
        </w:rPr>
        <w:t xml:space="preserve"> aan</w:t>
      </w:r>
      <w:r w:rsidR="00061179" w:rsidRPr="004B5138">
        <w:rPr>
          <w:i/>
        </w:rPr>
        <w:t>.</w:t>
      </w:r>
    </w:p>
    <w:p w14:paraId="624A18D8" w14:textId="77777777" w:rsidR="00C72598" w:rsidRPr="004B5138" w:rsidRDefault="00C72598" w:rsidP="003366CF">
      <w:pPr>
        <w:rPr>
          <w:i/>
        </w:rPr>
      </w:pPr>
    </w:p>
    <w:p w14:paraId="264C79C1" w14:textId="5C1758B4" w:rsidR="004C3587" w:rsidRDefault="007B69CD" w:rsidP="003366CF">
      <w:pPr>
        <w:rPr>
          <w:i/>
        </w:rPr>
      </w:pPr>
      <w:r w:rsidRPr="004B5138">
        <w:rPr>
          <w:i/>
        </w:rPr>
        <w:t>De portef</w:t>
      </w:r>
      <w:r w:rsidR="006A73DA" w:rsidRPr="004B5138">
        <w:rPr>
          <w:i/>
        </w:rPr>
        <w:t>eu</w:t>
      </w:r>
      <w:r w:rsidRPr="004B5138">
        <w:rPr>
          <w:i/>
        </w:rPr>
        <w:t xml:space="preserve">illeroutekaart geeft houvast </w:t>
      </w:r>
      <w:r w:rsidR="00D129EE" w:rsidRPr="004B5138">
        <w:rPr>
          <w:i/>
        </w:rPr>
        <w:t>voor de plannen voor de toekomst. Tegelijk</w:t>
      </w:r>
      <w:r w:rsidR="00BA525A">
        <w:rPr>
          <w:i/>
        </w:rPr>
        <w:t xml:space="preserve"> moet in de </w:t>
      </w:r>
      <w:r w:rsidRPr="004B5138">
        <w:rPr>
          <w:i/>
        </w:rPr>
        <w:t>praktijk</w:t>
      </w:r>
      <w:r w:rsidR="00BA525A">
        <w:rPr>
          <w:i/>
        </w:rPr>
        <w:t xml:space="preserve"> </w:t>
      </w:r>
      <w:r w:rsidR="009C361C">
        <w:rPr>
          <w:i/>
        </w:rPr>
        <w:t xml:space="preserve">altijd ruimte zijn voor </w:t>
      </w:r>
      <w:r w:rsidRPr="004B5138">
        <w:rPr>
          <w:i/>
        </w:rPr>
        <w:t xml:space="preserve">nieuwe </w:t>
      </w:r>
      <w:r w:rsidR="002C1469">
        <w:rPr>
          <w:i/>
        </w:rPr>
        <w:t>(</w:t>
      </w:r>
      <w:r w:rsidRPr="004B5138">
        <w:rPr>
          <w:i/>
        </w:rPr>
        <w:t>zorg</w:t>
      </w:r>
      <w:r w:rsidR="002C1469">
        <w:rPr>
          <w:i/>
        </w:rPr>
        <w:t>)</w:t>
      </w:r>
      <w:r w:rsidRPr="004B5138">
        <w:rPr>
          <w:i/>
        </w:rPr>
        <w:t>inzichten</w:t>
      </w:r>
      <w:r w:rsidR="00C47F2E">
        <w:rPr>
          <w:i/>
        </w:rPr>
        <w:t xml:space="preserve"> en</w:t>
      </w:r>
      <w:r w:rsidRPr="004B5138">
        <w:rPr>
          <w:i/>
        </w:rPr>
        <w:t xml:space="preserve"> bouwtechnieken en </w:t>
      </w:r>
      <w:r w:rsidR="00C47F2E">
        <w:rPr>
          <w:i/>
        </w:rPr>
        <w:t xml:space="preserve">moet </w:t>
      </w:r>
      <w:r w:rsidR="009C361C">
        <w:rPr>
          <w:i/>
        </w:rPr>
        <w:t xml:space="preserve">invulling gegeven worden aan nieuwe </w:t>
      </w:r>
      <w:r w:rsidRPr="004B5138">
        <w:rPr>
          <w:i/>
        </w:rPr>
        <w:t xml:space="preserve">wetgeving. </w:t>
      </w:r>
      <w:r w:rsidR="00D129EE" w:rsidRPr="004B5138">
        <w:rPr>
          <w:i/>
        </w:rPr>
        <w:t xml:space="preserve">Hoe verder in de tijd, hoe meer nieuwe inzichten en mogelijkheden zich voordoen. </w:t>
      </w:r>
      <w:r w:rsidRPr="004B5138">
        <w:rPr>
          <w:i/>
        </w:rPr>
        <w:t xml:space="preserve">Daarom </w:t>
      </w:r>
      <w:r w:rsidR="00BA525A">
        <w:rPr>
          <w:i/>
        </w:rPr>
        <w:t>heeft de routekaart periodiek een herziening nodig</w:t>
      </w:r>
      <w:r w:rsidR="00D129EE" w:rsidRPr="004B5138">
        <w:rPr>
          <w:i/>
        </w:rPr>
        <w:t xml:space="preserve"> om de route naar klimaatneutraal aan te scherpen</w:t>
      </w:r>
      <w:r w:rsidRPr="004B5138">
        <w:rPr>
          <w:i/>
        </w:rPr>
        <w:t>.</w:t>
      </w:r>
    </w:p>
    <w:p w14:paraId="760B2D36" w14:textId="77777777" w:rsidR="004C3587" w:rsidRDefault="004C3587" w:rsidP="003366CF">
      <w:pPr>
        <w:rPr>
          <w:i/>
        </w:rPr>
      </w:pPr>
    </w:p>
    <w:p w14:paraId="4FA80BE1" w14:textId="14AC7F0B" w:rsidR="007B69CD" w:rsidRPr="004B5138" w:rsidRDefault="00BA581B" w:rsidP="003366CF">
      <w:pPr>
        <w:rPr>
          <w:i/>
        </w:rPr>
      </w:pPr>
      <w:r>
        <w:rPr>
          <w:i/>
        </w:rPr>
        <w:t>De</w:t>
      </w:r>
      <w:r w:rsidR="004C3587">
        <w:rPr>
          <w:i/>
        </w:rPr>
        <w:t xml:space="preserve"> routekaarten </w:t>
      </w:r>
      <w:r>
        <w:rPr>
          <w:i/>
        </w:rPr>
        <w:t xml:space="preserve">worden </w:t>
      </w:r>
      <w:r w:rsidR="004C3587">
        <w:rPr>
          <w:i/>
        </w:rPr>
        <w:t xml:space="preserve">bij de zorgorganisaties opgevraagd voor de analyses die nodig </w:t>
      </w:r>
      <w:r w:rsidR="00FE780C">
        <w:rPr>
          <w:i/>
        </w:rPr>
        <w:t>zijn</w:t>
      </w:r>
      <w:r w:rsidR="004C3587">
        <w:rPr>
          <w:i/>
        </w:rPr>
        <w:t xml:space="preserve"> om aan het Rijk te laten zien dat de zorg op weg is na</w:t>
      </w:r>
      <w:r w:rsidR="0030602C">
        <w:rPr>
          <w:i/>
        </w:rPr>
        <w:t>ar</w:t>
      </w:r>
      <w:r w:rsidR="004C3587">
        <w:rPr>
          <w:i/>
        </w:rPr>
        <w:t xml:space="preserve"> klimaatneutraal in 2050. De resultaten worden ook gebruikt om landelijk de financiering</w:t>
      </w:r>
      <w:r w:rsidR="009C361C">
        <w:rPr>
          <w:i/>
        </w:rPr>
        <w:t>sbehoefte</w:t>
      </w:r>
      <w:r w:rsidR="004C3587">
        <w:rPr>
          <w:i/>
        </w:rPr>
        <w:t xml:space="preserve"> voor de energietransitie te bespreken.</w:t>
      </w:r>
    </w:p>
    <w:p w14:paraId="7CDCA8C7" w14:textId="16E2CFB0" w:rsidR="007B69CD" w:rsidRDefault="007B69CD" w:rsidP="003366CF">
      <w:pPr>
        <w:rPr>
          <w:i/>
        </w:rPr>
      </w:pPr>
    </w:p>
    <w:p w14:paraId="16464465" w14:textId="6DD9B2D2" w:rsidR="00DE4920" w:rsidRDefault="00DE4920" w:rsidP="003366CF">
      <w:pPr>
        <w:rPr>
          <w:i/>
        </w:rPr>
      </w:pPr>
      <w:r>
        <w:rPr>
          <w:i/>
        </w:rPr>
        <w:t xml:space="preserve">Het is belangrijk het werk aan de routekaarten te monitoren zodat de zorgsector aan kan tonen dat deze op weg is om de afspraken uit het klimaatakkoord te halen. </w:t>
      </w:r>
      <w:r w:rsidR="002C1469">
        <w:rPr>
          <w:i/>
        </w:rPr>
        <w:t xml:space="preserve"> De</w:t>
      </w:r>
      <w:r w:rsidR="0030602C">
        <w:rPr>
          <w:i/>
        </w:rPr>
        <w:t xml:space="preserve"> </w:t>
      </w:r>
      <w:r>
        <w:rPr>
          <w:i/>
        </w:rPr>
        <w:t xml:space="preserve">brancheorganisatie heeft deze taak op basis van het klimaatakkoord. Stimular/MPZ </w:t>
      </w:r>
      <w:r w:rsidR="00983DEB">
        <w:rPr>
          <w:i/>
        </w:rPr>
        <w:t xml:space="preserve">en TNO voeren dit </w:t>
      </w:r>
      <w:r w:rsidR="009C361C">
        <w:rPr>
          <w:i/>
        </w:rPr>
        <w:t xml:space="preserve">voor de branche </w:t>
      </w:r>
      <w:r>
        <w:rPr>
          <w:i/>
        </w:rPr>
        <w:t xml:space="preserve">uit </w:t>
      </w:r>
      <w:r w:rsidR="009C361C">
        <w:rPr>
          <w:i/>
        </w:rPr>
        <w:t xml:space="preserve">vanuit </w:t>
      </w:r>
      <w:r>
        <w:rPr>
          <w:i/>
        </w:rPr>
        <w:t>het EVZ.</w:t>
      </w:r>
    </w:p>
    <w:p w14:paraId="27E1F036" w14:textId="77777777" w:rsidR="00DE4920" w:rsidRPr="004B5138" w:rsidRDefault="00DE4920" w:rsidP="003366CF">
      <w:pPr>
        <w:rPr>
          <w:i/>
        </w:rPr>
      </w:pPr>
    </w:p>
    <w:p w14:paraId="1B02EFD7" w14:textId="66AEBB8A" w:rsidR="00D129EE" w:rsidRPr="004B5138" w:rsidRDefault="00D129EE" w:rsidP="003366CF">
      <w:pPr>
        <w:rPr>
          <w:i/>
        </w:rPr>
      </w:pPr>
      <w:r w:rsidRPr="004B5138">
        <w:rPr>
          <w:i/>
        </w:rPr>
        <w:t xml:space="preserve">De aanpak met routekaarten geeft </w:t>
      </w:r>
      <w:r w:rsidR="009C361C">
        <w:rPr>
          <w:i/>
        </w:rPr>
        <w:t xml:space="preserve">de organisatie </w:t>
      </w:r>
      <w:r w:rsidRPr="004B5138">
        <w:rPr>
          <w:i/>
        </w:rPr>
        <w:t xml:space="preserve">ruimte om </w:t>
      </w:r>
      <w:r w:rsidR="002C1469" w:rsidRPr="004B5138">
        <w:rPr>
          <w:i/>
        </w:rPr>
        <w:t xml:space="preserve">te investeren </w:t>
      </w:r>
      <w:r w:rsidR="00DE4920">
        <w:rPr>
          <w:i/>
        </w:rPr>
        <w:t xml:space="preserve">op de </w:t>
      </w:r>
      <w:r w:rsidR="009C361C">
        <w:rPr>
          <w:i/>
        </w:rPr>
        <w:t>locatie</w:t>
      </w:r>
      <w:r w:rsidR="00DE4920">
        <w:rPr>
          <w:i/>
        </w:rPr>
        <w:t xml:space="preserve"> en het (natuurlijke) moment</w:t>
      </w:r>
      <w:r w:rsidRPr="004B5138">
        <w:rPr>
          <w:i/>
        </w:rPr>
        <w:t xml:space="preserve"> waar </w:t>
      </w:r>
      <w:r w:rsidR="009C361C">
        <w:rPr>
          <w:i/>
        </w:rPr>
        <w:t xml:space="preserve">de opbrengst </w:t>
      </w:r>
      <w:r w:rsidRPr="004B5138">
        <w:rPr>
          <w:i/>
        </w:rPr>
        <w:t>het hoogst i</w:t>
      </w:r>
      <w:r w:rsidR="00DE4920">
        <w:rPr>
          <w:i/>
        </w:rPr>
        <w:t>s</w:t>
      </w:r>
      <w:r w:rsidRPr="004B5138">
        <w:rPr>
          <w:i/>
        </w:rPr>
        <w:t>. Het alternatief is dat het rijk met wetgeving komt voor alle locaties</w:t>
      </w:r>
      <w:r w:rsidR="00BD7D2C">
        <w:rPr>
          <w:i/>
        </w:rPr>
        <w:t>,</w:t>
      </w:r>
      <w:r w:rsidR="009C361C">
        <w:rPr>
          <w:i/>
        </w:rPr>
        <w:t xml:space="preserve"> wat niet aanslu</w:t>
      </w:r>
      <w:r w:rsidR="00BD7D2C">
        <w:rPr>
          <w:i/>
        </w:rPr>
        <w:t>i</w:t>
      </w:r>
      <w:r w:rsidR="009C361C">
        <w:rPr>
          <w:i/>
        </w:rPr>
        <w:t xml:space="preserve">t op het gangbaar </w:t>
      </w:r>
      <w:r w:rsidRPr="004B5138">
        <w:rPr>
          <w:i/>
        </w:rPr>
        <w:t xml:space="preserve">vastgoedbeheer. Daarom </w:t>
      </w:r>
      <w:r w:rsidR="00DE4920">
        <w:rPr>
          <w:i/>
        </w:rPr>
        <w:t>be</w:t>
      </w:r>
      <w:r w:rsidRPr="004B5138">
        <w:rPr>
          <w:i/>
        </w:rPr>
        <w:t>nadrukken</w:t>
      </w:r>
      <w:r w:rsidR="00DE4920">
        <w:rPr>
          <w:i/>
        </w:rPr>
        <w:t xml:space="preserve"> wij</w:t>
      </w:r>
      <w:r w:rsidRPr="004B5138">
        <w:rPr>
          <w:i/>
        </w:rPr>
        <w:t xml:space="preserve"> het verzoek te werken aa</w:t>
      </w:r>
      <w:r w:rsidR="00DE4920">
        <w:rPr>
          <w:i/>
        </w:rPr>
        <w:t>n</w:t>
      </w:r>
      <w:r w:rsidRPr="004B5138">
        <w:rPr>
          <w:i/>
        </w:rPr>
        <w:t xml:space="preserve"> de routekaart en deze te delen met de sector via </w:t>
      </w:r>
      <w:r w:rsidR="0030602C">
        <w:rPr>
          <w:i/>
        </w:rPr>
        <w:t>het EVZ</w:t>
      </w:r>
      <w:r w:rsidR="00DB599A">
        <w:rPr>
          <w:i/>
        </w:rPr>
        <w:t>.</w:t>
      </w:r>
    </w:p>
    <w:p w14:paraId="5AB7BFDB" w14:textId="1BF1C1F9" w:rsidR="00D129EE" w:rsidRPr="004B5138" w:rsidRDefault="00D129EE" w:rsidP="003366CF">
      <w:pPr>
        <w:rPr>
          <w:i/>
        </w:rPr>
      </w:pPr>
    </w:p>
    <w:p w14:paraId="5648099A" w14:textId="7A5B8536" w:rsidR="00D75418" w:rsidRPr="004B5138" w:rsidRDefault="00D129EE" w:rsidP="003366CF">
      <w:pPr>
        <w:rPr>
          <w:i/>
        </w:rPr>
      </w:pPr>
      <w:r w:rsidRPr="004B5138">
        <w:rPr>
          <w:i/>
        </w:rPr>
        <w:t xml:space="preserve">Het format hierachter is een voorstel </w:t>
      </w:r>
      <w:r w:rsidR="009176BE">
        <w:rPr>
          <w:i/>
        </w:rPr>
        <w:t>d</w:t>
      </w:r>
      <w:r w:rsidRPr="004B5138">
        <w:rPr>
          <w:i/>
        </w:rPr>
        <w:t xml:space="preserve">at </w:t>
      </w:r>
      <w:r w:rsidR="00236DE8">
        <w:rPr>
          <w:i/>
        </w:rPr>
        <w:t>je</w:t>
      </w:r>
      <w:r w:rsidRPr="004B5138">
        <w:rPr>
          <w:i/>
        </w:rPr>
        <w:t xml:space="preserve"> naar believen kunt aanpassen </w:t>
      </w:r>
      <w:r w:rsidR="00981EE0">
        <w:rPr>
          <w:i/>
        </w:rPr>
        <w:t>aan</w:t>
      </w:r>
      <w:r w:rsidRPr="004B5138">
        <w:rPr>
          <w:i/>
        </w:rPr>
        <w:t xml:space="preserve"> de eigen situatie</w:t>
      </w:r>
      <w:r w:rsidR="00981EE0">
        <w:rPr>
          <w:i/>
        </w:rPr>
        <w:t xml:space="preserve"> (i</w:t>
      </w:r>
      <w:r w:rsidRPr="004B5138">
        <w:rPr>
          <w:i/>
        </w:rPr>
        <w:t xml:space="preserve">n </w:t>
      </w:r>
      <w:r w:rsidR="00D75418" w:rsidRPr="004B5138">
        <w:rPr>
          <w:i/>
        </w:rPr>
        <w:t xml:space="preserve">ieder geval </w:t>
      </w:r>
      <w:r w:rsidR="00D75418" w:rsidRPr="004B5138">
        <w:rPr>
          <w:i/>
          <w:highlight w:val="yellow"/>
        </w:rPr>
        <w:t>de gele teks</w:t>
      </w:r>
      <w:r w:rsidRPr="004B5138">
        <w:rPr>
          <w:i/>
          <w:highlight w:val="yellow"/>
        </w:rPr>
        <w:t>ten</w:t>
      </w:r>
      <w:r w:rsidR="00981EE0">
        <w:rPr>
          <w:i/>
        </w:rPr>
        <w:t>).</w:t>
      </w:r>
      <w:r w:rsidR="002C1469">
        <w:rPr>
          <w:i/>
        </w:rPr>
        <w:t xml:space="preserve"> Gebruik je niet dit format, dan controleer je met </w:t>
      </w:r>
      <w:hyperlink r:id="rId11" w:history="1">
        <w:r w:rsidR="002C1469" w:rsidRPr="002C1469">
          <w:rPr>
            <w:rStyle w:val="Hyperlink"/>
            <w:i/>
          </w:rPr>
          <w:t>deze checklist</w:t>
        </w:r>
      </w:hyperlink>
      <w:r w:rsidR="002C1469">
        <w:rPr>
          <w:i/>
        </w:rPr>
        <w:t xml:space="preserve"> de inhoud van je </w:t>
      </w:r>
      <w:proofErr w:type="spellStart"/>
      <w:r w:rsidR="002C1469">
        <w:rPr>
          <w:i/>
        </w:rPr>
        <w:t>bestuursoplegger</w:t>
      </w:r>
      <w:proofErr w:type="spellEnd"/>
      <w:r w:rsidR="002C1469">
        <w:rPr>
          <w:i/>
        </w:rPr>
        <w:t>.</w:t>
      </w:r>
    </w:p>
    <w:p w14:paraId="24A53901" w14:textId="77777777" w:rsidR="00D129EE" w:rsidRPr="004B5138" w:rsidRDefault="00D129EE" w:rsidP="003366CF">
      <w:pPr>
        <w:rPr>
          <w:i/>
        </w:rPr>
      </w:pPr>
    </w:p>
    <w:p w14:paraId="7188AFF4" w14:textId="77777777" w:rsidR="00F26C68" w:rsidRPr="004B5138" w:rsidRDefault="00F26C68" w:rsidP="003366CF">
      <w:pPr>
        <w:rPr>
          <w:i/>
        </w:rPr>
      </w:pPr>
    </w:p>
    <w:p w14:paraId="23D3269E" w14:textId="06E47C12" w:rsidR="00D65F99" w:rsidRPr="004B5138" w:rsidRDefault="00D129EE" w:rsidP="003366CF">
      <w:pPr>
        <w:rPr>
          <w:i/>
        </w:rPr>
      </w:pPr>
      <w:r w:rsidRPr="004B5138">
        <w:rPr>
          <w:i/>
        </w:rPr>
        <w:t>Succes,</w:t>
      </w:r>
    </w:p>
    <w:p w14:paraId="767D425A" w14:textId="77777777" w:rsidR="00D65F99" w:rsidRPr="004B5138" w:rsidRDefault="00D65F99" w:rsidP="003366CF">
      <w:pPr>
        <w:rPr>
          <w:i/>
        </w:rPr>
      </w:pPr>
    </w:p>
    <w:p w14:paraId="1E4B434C" w14:textId="1C3AEFDE" w:rsidR="00F26C68" w:rsidRPr="004B5138" w:rsidRDefault="004C3587" w:rsidP="003366CF">
      <w:pPr>
        <w:rPr>
          <w:i/>
        </w:rPr>
      </w:pPr>
      <w:r>
        <w:rPr>
          <w:i/>
        </w:rPr>
        <w:t>V</w:t>
      </w:r>
      <w:r w:rsidR="00D129EE" w:rsidRPr="004B5138">
        <w:rPr>
          <w:i/>
        </w:rPr>
        <w:t xml:space="preserve">oor vragen kunt u </w:t>
      </w:r>
      <w:r w:rsidR="00F26C68" w:rsidRPr="004B5138">
        <w:rPr>
          <w:i/>
        </w:rPr>
        <w:t xml:space="preserve">altijd contact opnemen </w:t>
      </w:r>
      <w:r>
        <w:rPr>
          <w:i/>
        </w:rPr>
        <w:t xml:space="preserve">met </w:t>
      </w:r>
      <w:r w:rsidR="00F26C68" w:rsidRPr="004B5138">
        <w:rPr>
          <w:i/>
        </w:rPr>
        <w:t>Stimular/MPZ</w:t>
      </w:r>
    </w:p>
    <w:p w14:paraId="48616E89" w14:textId="77777777" w:rsidR="003A56CF" w:rsidRDefault="003A56CF">
      <w:pPr>
        <w:tabs>
          <w:tab w:val="clear" w:pos="907"/>
        </w:tabs>
      </w:pPr>
      <w:r>
        <w:br w:type="page"/>
      </w:r>
    </w:p>
    <w:p w14:paraId="5CDA52E3" w14:textId="77777777" w:rsidR="00F51349" w:rsidRDefault="00F51349" w:rsidP="003366CF"/>
    <w:p w14:paraId="3EAAB57E" w14:textId="77777777" w:rsidR="00F51349" w:rsidRDefault="00F51349" w:rsidP="003366CF"/>
    <w:p w14:paraId="3601733F" w14:textId="7A6CF951" w:rsidR="00D147C1" w:rsidRDefault="006A73DA" w:rsidP="003366CF">
      <w:pPr>
        <w:rPr>
          <w:b/>
          <w:sz w:val="24"/>
          <w:szCs w:val="24"/>
        </w:rPr>
      </w:pPr>
      <w:r>
        <w:rPr>
          <w:b/>
          <w:sz w:val="24"/>
          <w:szCs w:val="24"/>
        </w:rPr>
        <w:t>P</w:t>
      </w:r>
      <w:r w:rsidR="007455E4">
        <w:rPr>
          <w:b/>
          <w:sz w:val="24"/>
          <w:szCs w:val="24"/>
        </w:rPr>
        <w:t>ortefeuille</w:t>
      </w:r>
      <w:r w:rsidR="00775E5C">
        <w:rPr>
          <w:b/>
          <w:sz w:val="24"/>
          <w:szCs w:val="24"/>
        </w:rPr>
        <w:t>r</w:t>
      </w:r>
      <w:r w:rsidR="007455E4">
        <w:rPr>
          <w:b/>
          <w:sz w:val="24"/>
          <w:szCs w:val="24"/>
        </w:rPr>
        <w:t>outekaart CO</w:t>
      </w:r>
      <w:r w:rsidR="007455E4" w:rsidRPr="00C507FF">
        <w:rPr>
          <w:b/>
          <w:sz w:val="24"/>
          <w:szCs w:val="24"/>
          <w:vertAlign w:val="subscript"/>
        </w:rPr>
        <w:t>2</w:t>
      </w:r>
      <w:r w:rsidR="007455E4">
        <w:rPr>
          <w:b/>
          <w:sz w:val="24"/>
          <w:szCs w:val="24"/>
        </w:rPr>
        <w:t>-</w:t>
      </w:r>
      <w:r w:rsidR="00592A60" w:rsidRPr="00592A60">
        <w:rPr>
          <w:b/>
          <w:sz w:val="24"/>
          <w:szCs w:val="24"/>
        </w:rPr>
        <w:t>reductie vastgoed</w:t>
      </w:r>
    </w:p>
    <w:p w14:paraId="70AF14DF" w14:textId="067882F4" w:rsidR="00592A60" w:rsidRPr="00592A60" w:rsidRDefault="00D147C1" w:rsidP="003366CF">
      <w:pPr>
        <w:rPr>
          <w:b/>
          <w:sz w:val="24"/>
          <w:szCs w:val="24"/>
        </w:rPr>
      </w:pPr>
      <w:r>
        <w:rPr>
          <w:b/>
          <w:sz w:val="24"/>
          <w:szCs w:val="24"/>
          <w:highlight w:val="yellow"/>
        </w:rPr>
        <w:t>Z</w:t>
      </w:r>
      <w:r w:rsidR="00592A60" w:rsidRPr="00C326AE">
        <w:rPr>
          <w:b/>
          <w:sz w:val="24"/>
          <w:szCs w:val="24"/>
          <w:highlight w:val="yellow"/>
        </w:rPr>
        <w:t>orgorganisatie X</w:t>
      </w:r>
    </w:p>
    <w:p w14:paraId="07C098D0" w14:textId="77777777" w:rsidR="00592A60" w:rsidRDefault="00592A60" w:rsidP="003366CF"/>
    <w:p w14:paraId="02B32953" w14:textId="5FA122F1" w:rsidR="00592A60" w:rsidRDefault="00592A60" w:rsidP="003366CF">
      <w:r>
        <w:t>Vastgesteld op</w:t>
      </w:r>
      <w:r w:rsidR="00AF6500">
        <w:t>:</w:t>
      </w:r>
      <w:r>
        <w:t xml:space="preserve"> </w:t>
      </w:r>
      <w:r w:rsidR="00BF4271">
        <w:rPr>
          <w:highlight w:val="yellow"/>
        </w:rPr>
        <w:t>1 januari</w:t>
      </w:r>
      <w:r w:rsidR="006A73DA">
        <w:rPr>
          <w:highlight w:val="yellow"/>
        </w:rPr>
        <w:t xml:space="preserve"> </w:t>
      </w:r>
      <w:r w:rsidR="00C72598" w:rsidRPr="00C72598">
        <w:rPr>
          <w:highlight w:val="yellow"/>
        </w:rPr>
        <w:t>202</w:t>
      </w:r>
      <w:r w:rsidR="001D66B6">
        <w:rPr>
          <w:highlight w:val="yellow"/>
        </w:rPr>
        <w:t>5</w:t>
      </w:r>
    </w:p>
    <w:p w14:paraId="2A06F30D" w14:textId="3EF6C0B4" w:rsidR="00AF6500" w:rsidRDefault="004D324F" w:rsidP="003366CF">
      <w:r>
        <w:t>Besproken met</w:t>
      </w:r>
      <w:r w:rsidR="00AF6500">
        <w:t xml:space="preserve">: </w:t>
      </w:r>
      <w:r w:rsidR="00AF6500" w:rsidRPr="00AF6500">
        <w:rPr>
          <w:highlight w:val="yellow"/>
        </w:rPr>
        <w:t>bestuurder</w:t>
      </w:r>
    </w:p>
    <w:p w14:paraId="67A70745" w14:textId="77777777" w:rsidR="00592A60" w:rsidRDefault="00592A60" w:rsidP="003366CF"/>
    <w:p w14:paraId="0DCEE232" w14:textId="77777777" w:rsidR="00592A60" w:rsidRDefault="006A73DA" w:rsidP="003366CF">
      <w:pPr>
        <w:rPr>
          <w:b/>
        </w:rPr>
      </w:pPr>
      <w:r>
        <w:rPr>
          <w:b/>
        </w:rPr>
        <w:t xml:space="preserve">Toelichting </w:t>
      </w:r>
    </w:p>
    <w:p w14:paraId="54C862DE" w14:textId="7D41DED7" w:rsidR="006A73DA" w:rsidRDefault="006A73DA" w:rsidP="006A73DA">
      <w:r w:rsidRPr="006A73DA">
        <w:t>Deze notitie is</w:t>
      </w:r>
      <w:r w:rsidR="00FC1D32">
        <w:t xml:space="preserve"> samen met </w:t>
      </w:r>
      <w:r w:rsidRPr="006A73DA">
        <w:t>de ingevulde CO</w:t>
      </w:r>
      <w:r w:rsidRPr="00250035">
        <w:rPr>
          <w:vertAlign w:val="subscript"/>
        </w:rPr>
        <w:t>2</w:t>
      </w:r>
      <w:r w:rsidR="005A16D6">
        <w:t>-</w:t>
      </w:r>
      <w:r w:rsidRPr="006A73DA">
        <w:t>reductietool de portefeuilleroutekaart van de zorgorganisatie</w:t>
      </w:r>
      <w:r>
        <w:t>.</w:t>
      </w:r>
      <w:r w:rsidRPr="006A73DA">
        <w:t xml:space="preserve"> </w:t>
      </w:r>
      <w:r>
        <w:t>De portefeuilleroutekaart geeft per (cluster) locatie(s) aan welke</w:t>
      </w:r>
      <w:r w:rsidR="00FC1D32">
        <w:t xml:space="preserve"> </w:t>
      </w:r>
      <w:r>
        <w:t xml:space="preserve">energiemaatregelen geselecteerd </w:t>
      </w:r>
      <w:r w:rsidR="00F26C68">
        <w:t xml:space="preserve">zijn </w:t>
      </w:r>
      <w:r>
        <w:t xml:space="preserve">en </w:t>
      </w:r>
      <w:r w:rsidR="00F26C68">
        <w:t xml:space="preserve">in de komende jaren of op </w:t>
      </w:r>
      <w:r>
        <w:t>e</w:t>
      </w:r>
      <w:r w:rsidR="00385350">
        <w:t>e</w:t>
      </w:r>
      <w:r>
        <w:t>n natuurlijk moment ingepland zijn.</w:t>
      </w:r>
    </w:p>
    <w:p w14:paraId="2685BC29" w14:textId="77777777" w:rsidR="006A73DA" w:rsidRPr="00592A60" w:rsidRDefault="006A73DA" w:rsidP="003366CF">
      <w:pPr>
        <w:rPr>
          <w:b/>
        </w:rPr>
      </w:pPr>
    </w:p>
    <w:p w14:paraId="73903EBE" w14:textId="77777777" w:rsidR="006A73DA" w:rsidRPr="006A73DA" w:rsidRDefault="006A73DA" w:rsidP="003366CF">
      <w:pPr>
        <w:rPr>
          <w:b/>
        </w:rPr>
      </w:pPr>
      <w:r w:rsidRPr="006A73DA">
        <w:rPr>
          <w:b/>
        </w:rPr>
        <w:t>Achtergrond</w:t>
      </w:r>
    </w:p>
    <w:p w14:paraId="7FC3F4A8" w14:textId="6DF5843E" w:rsidR="00C72598" w:rsidRDefault="007D4BCE" w:rsidP="003366CF">
      <w:r>
        <w:t xml:space="preserve">In </w:t>
      </w:r>
      <w:r w:rsidR="00F26C68">
        <w:t xml:space="preserve">de Green Deal Zorg </w:t>
      </w:r>
      <w:r w:rsidR="00850512">
        <w:t xml:space="preserve">van 2018 </w:t>
      </w:r>
      <w:r w:rsidR="00F26C68">
        <w:t xml:space="preserve">en </w:t>
      </w:r>
      <w:r>
        <w:t xml:space="preserve">het </w:t>
      </w:r>
      <w:r w:rsidR="001F434F">
        <w:t>K</w:t>
      </w:r>
      <w:r>
        <w:t xml:space="preserve">limaatakkoord </w:t>
      </w:r>
      <w:r w:rsidR="00850512">
        <w:t xml:space="preserve">van 2019 </w:t>
      </w:r>
      <w:r>
        <w:t xml:space="preserve">is </w:t>
      </w:r>
      <w:r w:rsidR="00F26C68">
        <w:t xml:space="preserve">door de branches </w:t>
      </w:r>
      <w:r>
        <w:t xml:space="preserve">afgesproken dat </w:t>
      </w:r>
      <w:r w:rsidR="00592A60">
        <w:t xml:space="preserve">in 2050 al het zorgvastgoed </w:t>
      </w:r>
      <w:r w:rsidR="00F26C68">
        <w:t xml:space="preserve">(bijna) </w:t>
      </w:r>
      <w:r w:rsidR="00592A60">
        <w:t xml:space="preserve">klimaatneutraal is en </w:t>
      </w:r>
      <w:r w:rsidR="006A73DA">
        <w:t xml:space="preserve">dat </w:t>
      </w:r>
      <w:r w:rsidR="00C72598">
        <w:t>de zorg</w:t>
      </w:r>
      <w:r w:rsidR="00F26C68">
        <w:t xml:space="preserve">organisaties </w:t>
      </w:r>
      <w:r w:rsidR="00C72598">
        <w:t xml:space="preserve">aan de hand van </w:t>
      </w:r>
      <w:r w:rsidR="006A73DA">
        <w:t xml:space="preserve">de </w:t>
      </w:r>
      <w:r w:rsidR="00EE6A16">
        <w:t>portefeuilleroutekaart</w:t>
      </w:r>
      <w:r w:rsidR="001261FA">
        <w:t xml:space="preserve"> voor</w:t>
      </w:r>
      <w:r w:rsidR="00EE6A16">
        <w:t xml:space="preserve"> CO</w:t>
      </w:r>
      <w:r w:rsidR="00EE6A16" w:rsidRPr="00C507FF">
        <w:rPr>
          <w:vertAlign w:val="subscript"/>
        </w:rPr>
        <w:t>2</w:t>
      </w:r>
      <w:r w:rsidR="00EE6A16">
        <w:t>-</w:t>
      </w:r>
      <w:r>
        <w:t xml:space="preserve">reductie </w:t>
      </w:r>
      <w:r w:rsidR="00C72598">
        <w:t>aan de slag gaan</w:t>
      </w:r>
      <w:r>
        <w:t>.</w:t>
      </w:r>
    </w:p>
    <w:p w14:paraId="1B8DD821" w14:textId="77777777" w:rsidR="00C14C48" w:rsidRDefault="00C14C48" w:rsidP="003366CF"/>
    <w:p w14:paraId="2BA930A6" w14:textId="2EA8F883" w:rsidR="00C14C48" w:rsidRDefault="00C14C48" w:rsidP="003366CF">
      <w:r>
        <w:t>Het betreft maatregelen voor energiebespar</w:t>
      </w:r>
      <w:r w:rsidR="001261FA">
        <w:t>ing</w:t>
      </w:r>
      <w:r>
        <w:t>, verminder</w:t>
      </w:r>
      <w:r w:rsidR="001261FA">
        <w:t>ing</w:t>
      </w:r>
      <w:r>
        <w:t xml:space="preserve"> van aardgasgebruik, en voor </w:t>
      </w:r>
      <w:r w:rsidR="00850512">
        <w:t xml:space="preserve">het </w:t>
      </w:r>
      <w:r>
        <w:t>opwek</w:t>
      </w:r>
      <w:r w:rsidR="00850512">
        <w:t>ken</w:t>
      </w:r>
      <w:r>
        <w:t xml:space="preserve"> van duurzame energie met </w:t>
      </w:r>
      <w:r w:rsidR="00F26C68">
        <w:t>o</w:t>
      </w:r>
      <w:r w:rsidR="001261FA">
        <w:t>nder andere</w:t>
      </w:r>
      <w:r w:rsidR="00F26C68">
        <w:t xml:space="preserve"> </w:t>
      </w:r>
      <w:r>
        <w:t>zonnepanelen</w:t>
      </w:r>
      <w:r w:rsidR="007B7983">
        <w:t>.</w:t>
      </w:r>
      <w:r w:rsidR="002C1469">
        <w:t xml:space="preserve"> Het betreft zowel bestaand vastgoed als nieuw te bouwen vastgoed.</w:t>
      </w:r>
    </w:p>
    <w:p w14:paraId="14BC0ECC" w14:textId="77777777" w:rsidR="00C72598" w:rsidRDefault="00C72598" w:rsidP="003366CF"/>
    <w:p w14:paraId="0D906E52" w14:textId="64BC845F" w:rsidR="006A73DA" w:rsidRPr="006A73DA" w:rsidRDefault="006A73DA" w:rsidP="003366CF">
      <w:pPr>
        <w:rPr>
          <w:b/>
        </w:rPr>
      </w:pPr>
      <w:r w:rsidRPr="006A73DA">
        <w:rPr>
          <w:b/>
        </w:rPr>
        <w:t xml:space="preserve">Visie en beleid </w:t>
      </w:r>
      <w:r w:rsidR="00F26C68">
        <w:rPr>
          <w:b/>
        </w:rPr>
        <w:t xml:space="preserve">van de </w:t>
      </w:r>
      <w:r>
        <w:rPr>
          <w:b/>
        </w:rPr>
        <w:t xml:space="preserve">organisatie voor </w:t>
      </w:r>
      <w:r w:rsidR="00D5267A">
        <w:rPr>
          <w:b/>
        </w:rPr>
        <w:t xml:space="preserve">het </w:t>
      </w:r>
      <w:r w:rsidRPr="006A73DA">
        <w:rPr>
          <w:b/>
        </w:rPr>
        <w:t>verduurzame</w:t>
      </w:r>
      <w:r>
        <w:rPr>
          <w:b/>
        </w:rPr>
        <w:t>n</w:t>
      </w:r>
      <w:r w:rsidRPr="006A73DA">
        <w:rPr>
          <w:b/>
        </w:rPr>
        <w:t xml:space="preserve"> </w:t>
      </w:r>
      <w:r w:rsidR="00D5267A">
        <w:rPr>
          <w:b/>
        </w:rPr>
        <w:t xml:space="preserve">van </w:t>
      </w:r>
      <w:r w:rsidRPr="006A73DA">
        <w:rPr>
          <w:b/>
        </w:rPr>
        <w:t>vastgoed.</w:t>
      </w:r>
    </w:p>
    <w:p w14:paraId="78E4FAD4" w14:textId="719A2FD0" w:rsidR="006A73DA" w:rsidRDefault="006A73DA" w:rsidP="003366CF">
      <w:r>
        <w:t>De organisatie is zich bewust van de klimaatcrisis en streeft ernaar het fossiel energieverbruik zo snel als verantwoord te verminderen. Hiertoe zal de organisatie allereerst de energiemaatregelen nemen die de wetgeving voorschrijft en vervolgens de natuurlijk</w:t>
      </w:r>
      <w:r w:rsidR="00F26C68">
        <w:t>e</w:t>
      </w:r>
      <w:r>
        <w:t xml:space="preserve"> moment</w:t>
      </w:r>
      <w:r w:rsidR="00F26C68">
        <w:t>en</w:t>
      </w:r>
      <w:r>
        <w:t xml:space="preserve"> van onderhoud en investeringen benutten om kosteneffectief invulling te geven aan de klimaatopgave.</w:t>
      </w:r>
    </w:p>
    <w:p w14:paraId="03779C51" w14:textId="77777777" w:rsidR="006A73DA" w:rsidRDefault="006A73DA" w:rsidP="003366CF"/>
    <w:p w14:paraId="1EB4884C" w14:textId="1E7C8C6C" w:rsidR="006A73DA" w:rsidRDefault="006A73DA" w:rsidP="003366CF">
      <w:r>
        <w:t>Bij de opga</w:t>
      </w:r>
      <w:r w:rsidR="008E3DC9">
        <w:t>ve</w:t>
      </w:r>
      <w:r>
        <w:t xml:space="preserve"> wordt onderscheid gemaakt in</w:t>
      </w:r>
    </w:p>
    <w:p w14:paraId="0EDDA048" w14:textId="77777777" w:rsidR="006A73DA" w:rsidRDefault="006A73DA" w:rsidP="006A73DA">
      <w:pPr>
        <w:pStyle w:val="Lijstalinea"/>
        <w:numPr>
          <w:ilvl w:val="0"/>
          <w:numId w:val="9"/>
        </w:numPr>
      </w:pPr>
      <w:r>
        <w:t>Vastgoed in eigen bezit</w:t>
      </w:r>
    </w:p>
    <w:p w14:paraId="675AA75F" w14:textId="77777777" w:rsidR="006A73DA" w:rsidRDefault="006A73DA" w:rsidP="006A73DA">
      <w:pPr>
        <w:pStyle w:val="Lijstalinea"/>
        <w:numPr>
          <w:ilvl w:val="0"/>
          <w:numId w:val="9"/>
        </w:numPr>
      </w:pPr>
      <w:r>
        <w:t xml:space="preserve">Gehuurd vastgoed </w:t>
      </w:r>
    </w:p>
    <w:p w14:paraId="1BD3D0B7" w14:textId="77777777" w:rsidR="006A73DA" w:rsidRDefault="006A73DA" w:rsidP="006A73DA"/>
    <w:p w14:paraId="27FAB0DB" w14:textId="77777777" w:rsidR="006A73DA" w:rsidRDefault="006A73DA" w:rsidP="006A73DA">
      <w:r>
        <w:t>Voor vastgoed in eigen bezit is het beleid</w:t>
      </w:r>
      <w:r w:rsidR="00F26C68">
        <w:t>:</w:t>
      </w:r>
      <w:r>
        <w:t xml:space="preserve"> </w:t>
      </w:r>
    </w:p>
    <w:p w14:paraId="575F9A1F" w14:textId="22456381" w:rsidR="006A73DA" w:rsidRPr="00FF535F" w:rsidRDefault="006A73DA" w:rsidP="006A73DA">
      <w:pPr>
        <w:pStyle w:val="Lijstalinea"/>
        <w:numPr>
          <w:ilvl w:val="0"/>
          <w:numId w:val="9"/>
        </w:numPr>
      </w:pPr>
      <w:r w:rsidRPr="00FF535F">
        <w:t xml:space="preserve">In vastgoed dat minder dan 5 jaar in gebruik blijft wordt niet </w:t>
      </w:r>
      <w:r w:rsidR="00F26C68" w:rsidRPr="00FF535F">
        <w:t xml:space="preserve">meer </w:t>
      </w:r>
      <w:r w:rsidR="003773B5" w:rsidRPr="00FF535F">
        <w:t>geïnvesteerd</w:t>
      </w:r>
      <w:r w:rsidR="000E64F0" w:rsidRPr="00FF535F">
        <w:t xml:space="preserve"> dan </w:t>
      </w:r>
      <w:r w:rsidR="00250035" w:rsidRPr="00FF535F">
        <w:t>w</w:t>
      </w:r>
      <w:r w:rsidR="000E64F0" w:rsidRPr="00FF535F">
        <w:t>ettelijk verplicht is</w:t>
      </w:r>
      <w:r w:rsidR="00250035" w:rsidRPr="00FF535F">
        <w:t>.</w:t>
      </w:r>
      <w:r w:rsidR="000E64F0" w:rsidRPr="00FF535F">
        <w:t xml:space="preserve"> Het</w:t>
      </w:r>
      <w:r w:rsidR="003773B5" w:rsidRPr="00FF535F">
        <w:t xml:space="preserve"> goed inregelen </w:t>
      </w:r>
      <w:r w:rsidR="00250035" w:rsidRPr="00FF535F">
        <w:t xml:space="preserve">en beheer </w:t>
      </w:r>
      <w:r w:rsidR="003773B5" w:rsidRPr="00FF535F">
        <w:t xml:space="preserve">van de </w:t>
      </w:r>
      <w:r w:rsidR="00F26C68" w:rsidRPr="00FF535F">
        <w:t>klimaat</w:t>
      </w:r>
      <w:r w:rsidR="003773B5" w:rsidRPr="00FF535F">
        <w:t xml:space="preserve">installaties krijgt wel </w:t>
      </w:r>
      <w:r w:rsidR="00250035" w:rsidRPr="00FF535F">
        <w:t xml:space="preserve">alle </w:t>
      </w:r>
      <w:r w:rsidR="003773B5" w:rsidRPr="00FF535F">
        <w:t>aandacht</w:t>
      </w:r>
      <w:r w:rsidR="00F26C68" w:rsidRPr="00FF535F">
        <w:t>;</w:t>
      </w:r>
    </w:p>
    <w:p w14:paraId="74EFC153" w14:textId="6FDB4FA3" w:rsidR="00ED16A9" w:rsidRPr="00913819" w:rsidRDefault="006A73DA" w:rsidP="006A73DA">
      <w:pPr>
        <w:pStyle w:val="Lijstalinea"/>
        <w:numPr>
          <w:ilvl w:val="0"/>
          <w:numId w:val="9"/>
        </w:numPr>
        <w:rPr>
          <w:highlight w:val="yellow"/>
        </w:rPr>
      </w:pPr>
      <w:r w:rsidRPr="00913819">
        <w:rPr>
          <w:highlight w:val="yellow"/>
        </w:rPr>
        <w:t xml:space="preserve">In vastgoed dat langer dan 5 jaar in gebruik blijft worden </w:t>
      </w:r>
      <w:r w:rsidR="00FE780C" w:rsidRPr="00913819">
        <w:rPr>
          <w:highlight w:val="yellow"/>
        </w:rPr>
        <w:t>alle</w:t>
      </w:r>
      <w:r w:rsidR="006B6693" w:rsidRPr="00913819">
        <w:rPr>
          <w:highlight w:val="yellow"/>
        </w:rPr>
        <w:t xml:space="preserve"> </w:t>
      </w:r>
      <w:r w:rsidR="00FE780C" w:rsidRPr="00913819">
        <w:rPr>
          <w:highlight w:val="yellow"/>
        </w:rPr>
        <w:t>energie</w:t>
      </w:r>
      <w:r w:rsidRPr="00913819">
        <w:rPr>
          <w:highlight w:val="yellow"/>
        </w:rPr>
        <w:t xml:space="preserve">maatregelen </w:t>
      </w:r>
      <w:r w:rsidR="003773B5" w:rsidRPr="00913819">
        <w:rPr>
          <w:highlight w:val="yellow"/>
        </w:rPr>
        <w:t xml:space="preserve">die zich binnen </w:t>
      </w:r>
      <w:r w:rsidR="076AA498" w:rsidRPr="00913819">
        <w:rPr>
          <w:highlight w:val="yellow"/>
        </w:rPr>
        <w:t xml:space="preserve">5 </w:t>
      </w:r>
      <w:r w:rsidR="00FE780C" w:rsidRPr="00913819">
        <w:rPr>
          <w:highlight w:val="yellow"/>
        </w:rPr>
        <w:t xml:space="preserve">jaar of, indien </w:t>
      </w:r>
      <w:r w:rsidR="003773B5" w:rsidRPr="00913819">
        <w:rPr>
          <w:highlight w:val="yellow"/>
        </w:rPr>
        <w:t>de levensduur</w:t>
      </w:r>
      <w:r w:rsidR="00FE780C" w:rsidRPr="00913819">
        <w:rPr>
          <w:highlight w:val="yellow"/>
        </w:rPr>
        <w:t xml:space="preserve"> langer</w:t>
      </w:r>
      <w:r w:rsidR="00ED16A9" w:rsidRPr="00913819">
        <w:rPr>
          <w:highlight w:val="yellow"/>
        </w:rPr>
        <w:t xml:space="preserve"> dan 10 jaar</w:t>
      </w:r>
      <w:r w:rsidR="00FE780C" w:rsidRPr="00913819">
        <w:rPr>
          <w:highlight w:val="yellow"/>
        </w:rPr>
        <w:t xml:space="preserve"> is, binnen de levensduur</w:t>
      </w:r>
      <w:r w:rsidR="003773B5" w:rsidRPr="00913819">
        <w:rPr>
          <w:highlight w:val="yellow"/>
        </w:rPr>
        <w:t xml:space="preserve"> terugverdienen ingepland in </w:t>
      </w:r>
      <w:r w:rsidRPr="00913819">
        <w:rPr>
          <w:highlight w:val="yellow"/>
        </w:rPr>
        <w:t>de routekaart</w:t>
      </w:r>
      <w:r w:rsidR="00ED16A9" w:rsidRPr="00913819">
        <w:rPr>
          <w:highlight w:val="yellow"/>
        </w:rPr>
        <w:t>;</w:t>
      </w:r>
      <w:r w:rsidR="002C1469" w:rsidRPr="00913819">
        <w:rPr>
          <w:rStyle w:val="Voetnootmarkering"/>
          <w:highlight w:val="yellow"/>
        </w:rPr>
        <w:footnoteReference w:id="1"/>
      </w:r>
    </w:p>
    <w:p w14:paraId="09A88BEE" w14:textId="1145ED0E" w:rsidR="003773B5" w:rsidRPr="00FF535F" w:rsidRDefault="00ED16A9" w:rsidP="006A73DA">
      <w:pPr>
        <w:pStyle w:val="Lijstalinea"/>
        <w:numPr>
          <w:ilvl w:val="0"/>
          <w:numId w:val="9"/>
        </w:numPr>
      </w:pPr>
      <w:r>
        <w:t>Alle energiemaatregelen uit de routekaart zijn</w:t>
      </w:r>
      <w:r w:rsidR="003773B5" w:rsidRPr="00FF535F">
        <w:t xml:space="preserve"> opgenomen in </w:t>
      </w:r>
      <w:r w:rsidR="00F26C68" w:rsidRPr="00FF535F">
        <w:t xml:space="preserve">het </w:t>
      </w:r>
      <w:r w:rsidR="003773B5" w:rsidRPr="00FF535F">
        <w:t>MJOP</w:t>
      </w:r>
      <w:r w:rsidR="00F26C68" w:rsidRPr="00FF535F">
        <w:t>;</w:t>
      </w:r>
    </w:p>
    <w:p w14:paraId="220CD5D2" w14:textId="1D87073C" w:rsidR="003773B5" w:rsidRPr="00FF535F" w:rsidRDefault="007B7983" w:rsidP="003773B5">
      <w:pPr>
        <w:pStyle w:val="Lijstalinea"/>
        <w:numPr>
          <w:ilvl w:val="0"/>
          <w:numId w:val="9"/>
        </w:numPr>
      </w:pPr>
      <w:r w:rsidRPr="00FF535F">
        <w:t xml:space="preserve">Het streven is toe te werken naar een fossielvrij zorgvastgoed met </w:t>
      </w:r>
      <w:r w:rsidR="00850512">
        <w:t xml:space="preserve">per </w:t>
      </w:r>
      <w:r w:rsidRPr="00FF535F">
        <w:t>locatie een al</w:t>
      </w:r>
      <w:r w:rsidR="00F26C68" w:rsidRPr="00FF535F">
        <w:t>l-</w:t>
      </w:r>
      <w:r w:rsidRPr="00FF535F">
        <w:t xml:space="preserve">in energieverbruik van </w:t>
      </w:r>
      <w:r w:rsidR="00F26C68" w:rsidRPr="00FF535F">
        <w:t xml:space="preserve">op termijn </w:t>
      </w:r>
      <w:r w:rsidRPr="00FF535F">
        <w:t>minder dan 80 kWh/m</w:t>
      </w:r>
      <w:r w:rsidRPr="00A51D1C">
        <w:rPr>
          <w:vertAlign w:val="superscript"/>
        </w:rPr>
        <w:t>2</w:t>
      </w:r>
      <w:r w:rsidR="00850512">
        <w:t xml:space="preserve"> </w:t>
      </w:r>
      <w:r w:rsidRPr="00FF535F">
        <w:t>gebruiksoppervlak</w:t>
      </w:r>
      <w:r w:rsidR="006B6693" w:rsidRPr="00FF535F">
        <w:rPr>
          <w:rStyle w:val="Voetnootmarkering"/>
        </w:rPr>
        <w:footnoteReference w:id="2"/>
      </w:r>
      <w:r w:rsidR="006B6693" w:rsidRPr="00FF535F">
        <w:t>.</w:t>
      </w:r>
    </w:p>
    <w:p w14:paraId="2BF9E9B3" w14:textId="77777777" w:rsidR="003773B5" w:rsidRPr="00FF535F" w:rsidRDefault="003773B5" w:rsidP="003773B5"/>
    <w:p w14:paraId="2D874907" w14:textId="0DE40D2F" w:rsidR="003773B5" w:rsidRPr="00FF535F" w:rsidRDefault="003773B5" w:rsidP="003773B5">
      <w:r w:rsidRPr="00FF535F">
        <w:t>Voor gehuurd vastgoed is het beleid</w:t>
      </w:r>
      <w:r w:rsidR="006B6693" w:rsidRPr="00FF535F">
        <w:t>:</w:t>
      </w:r>
      <w:r w:rsidRPr="00FF535F">
        <w:t xml:space="preserve"> </w:t>
      </w:r>
    </w:p>
    <w:p w14:paraId="3A095295" w14:textId="17374B4C" w:rsidR="003773B5" w:rsidRPr="00FF535F" w:rsidRDefault="003773B5" w:rsidP="003773B5">
      <w:pPr>
        <w:pStyle w:val="Lijstalinea"/>
        <w:numPr>
          <w:ilvl w:val="0"/>
          <w:numId w:val="9"/>
        </w:numPr>
      </w:pPr>
      <w:r w:rsidRPr="00FF535F">
        <w:t>In gehuurd vastgoed dat minder dan 5 jaar in gebruik</w:t>
      </w:r>
      <w:r w:rsidR="00250035" w:rsidRPr="00FF535F">
        <w:t xml:space="preserve"> blijft</w:t>
      </w:r>
      <w:r w:rsidRPr="00FF535F">
        <w:t xml:space="preserve"> wordt niet </w:t>
      </w:r>
      <w:r w:rsidR="00250035" w:rsidRPr="00FF535F">
        <w:t xml:space="preserve">meer </w:t>
      </w:r>
      <w:r w:rsidR="00F26C68" w:rsidRPr="00FF535F">
        <w:t>geïnvesteerd</w:t>
      </w:r>
      <w:r w:rsidR="00250035" w:rsidRPr="00FF535F">
        <w:t xml:space="preserve"> dan wettelijk verlicht is. H</w:t>
      </w:r>
      <w:r w:rsidRPr="00FF535F">
        <w:t xml:space="preserve">et goed inregelen </w:t>
      </w:r>
      <w:r w:rsidR="00250035" w:rsidRPr="00FF535F">
        <w:t xml:space="preserve">en beheer </w:t>
      </w:r>
      <w:r w:rsidRPr="00FF535F">
        <w:t xml:space="preserve">van de installaties krijgt wel </w:t>
      </w:r>
      <w:r w:rsidR="00250035" w:rsidRPr="00FF535F">
        <w:t xml:space="preserve">alle </w:t>
      </w:r>
      <w:r w:rsidRPr="00FF535F">
        <w:t>aandacht</w:t>
      </w:r>
      <w:r w:rsidR="00F26C68" w:rsidRPr="00FF535F">
        <w:t>;</w:t>
      </w:r>
      <w:r w:rsidRPr="00FF535F">
        <w:t xml:space="preserve"> </w:t>
      </w:r>
    </w:p>
    <w:p w14:paraId="12B1EB15" w14:textId="18494EDE" w:rsidR="003773B5" w:rsidRDefault="003773B5" w:rsidP="003773B5">
      <w:pPr>
        <w:pStyle w:val="Lijstalinea"/>
        <w:numPr>
          <w:ilvl w:val="0"/>
          <w:numId w:val="9"/>
        </w:numPr>
      </w:pPr>
      <w:r w:rsidRPr="00FF535F">
        <w:t>In gehuurd vastgoed dat langer dan 5 jaar in gebruik blijft wordt het vastgoed</w:t>
      </w:r>
      <w:r>
        <w:t xml:space="preserve"> onderzocht op </w:t>
      </w:r>
      <w:r w:rsidR="00FF535F">
        <w:t xml:space="preserve">het </w:t>
      </w:r>
      <w:r>
        <w:t xml:space="preserve">voldoen aan </w:t>
      </w:r>
      <w:r w:rsidR="00FF535F">
        <w:t xml:space="preserve">alle </w:t>
      </w:r>
      <w:r>
        <w:t>erkende maatregelen energiebesparing. Met de verhuurder wordt contact opgenomen om tezamen een routekaart voor verduurzamen op te stellen</w:t>
      </w:r>
      <w:r w:rsidR="00F26C68">
        <w:t>;</w:t>
      </w:r>
    </w:p>
    <w:p w14:paraId="4F6360A1" w14:textId="5942F044" w:rsidR="00ED16A9" w:rsidRDefault="00ED16A9" w:rsidP="003773B5">
      <w:pPr>
        <w:pStyle w:val="Lijstalinea"/>
        <w:numPr>
          <w:ilvl w:val="0"/>
          <w:numId w:val="9"/>
        </w:numPr>
      </w:pPr>
      <w:r>
        <w:lastRenderedPageBreak/>
        <w:t>Maatregelen waar de huurder verantwoordelijk voor is worden door de huurder ingepland en uitgevoerd.</w:t>
      </w:r>
    </w:p>
    <w:p w14:paraId="2A5B3166" w14:textId="12C754F7" w:rsidR="00CC15FD" w:rsidRDefault="009A6DF8" w:rsidP="00FF535F">
      <w:pPr>
        <w:pStyle w:val="Lijstalinea"/>
        <w:numPr>
          <w:ilvl w:val="0"/>
          <w:numId w:val="9"/>
        </w:numPr>
      </w:pPr>
      <w:r>
        <w:t>I</w:t>
      </w:r>
      <w:r w:rsidR="003773B5">
        <w:t>n maatregelen waar de verhuurde</w:t>
      </w:r>
      <w:r w:rsidR="007B7983">
        <w:t>r</w:t>
      </w:r>
      <w:r w:rsidR="003773B5">
        <w:t xml:space="preserve"> niet toe verplicht is, i</w:t>
      </w:r>
      <w:r>
        <w:t xml:space="preserve">nvesteren we mee </w:t>
      </w:r>
      <w:r w:rsidR="003773B5">
        <w:t>mits dit betaald kan worden uit besparing</w:t>
      </w:r>
      <w:r w:rsidR="00F26C68">
        <w:t>en</w:t>
      </w:r>
      <w:r w:rsidR="003773B5">
        <w:t xml:space="preserve"> op energiekosten</w:t>
      </w:r>
      <w:r w:rsidR="007B7983">
        <w:t>.</w:t>
      </w:r>
    </w:p>
    <w:p w14:paraId="0782F092" w14:textId="77777777" w:rsidR="003773B5" w:rsidRDefault="003773B5" w:rsidP="003773B5"/>
    <w:p w14:paraId="4553D4B3" w14:textId="6385FD83" w:rsidR="005110A7" w:rsidRDefault="006B6693" w:rsidP="005110A7">
      <w:r>
        <w:t>V</w:t>
      </w:r>
      <w:r w:rsidR="00C14C48">
        <w:t xml:space="preserve">oor </w:t>
      </w:r>
      <w:r w:rsidR="005110A7">
        <w:t>nieuw vastgoed</w:t>
      </w:r>
      <w:r>
        <w:t xml:space="preserve"> is het beleid:</w:t>
      </w:r>
    </w:p>
    <w:p w14:paraId="3C13B1B1" w14:textId="7A7A4004" w:rsidR="005110A7" w:rsidRDefault="005110A7" w:rsidP="005110A7">
      <w:pPr>
        <w:pStyle w:val="Lijstalinea"/>
        <w:numPr>
          <w:ilvl w:val="0"/>
          <w:numId w:val="8"/>
        </w:numPr>
      </w:pPr>
      <w:r>
        <w:t xml:space="preserve">Bij nieuwbouw </w:t>
      </w:r>
      <w:r w:rsidR="00C14C48">
        <w:t xml:space="preserve">zorgvastgoed </w:t>
      </w:r>
      <w:r>
        <w:t xml:space="preserve">is </w:t>
      </w:r>
      <w:r w:rsidR="00D64C47">
        <w:t xml:space="preserve">de wetgeving </w:t>
      </w:r>
      <w:r w:rsidR="009A6DF8">
        <w:t>(</w:t>
      </w:r>
      <w:r w:rsidR="00D64C47">
        <w:t>BENG</w:t>
      </w:r>
      <w:r w:rsidR="009A6DF8">
        <w:t xml:space="preserve"> en </w:t>
      </w:r>
      <w:proofErr w:type="spellStart"/>
      <w:r w:rsidR="00D64C47">
        <w:t>TOjuli</w:t>
      </w:r>
      <w:proofErr w:type="spellEnd"/>
      <w:r w:rsidR="009A6DF8">
        <w:t>)</w:t>
      </w:r>
      <w:r>
        <w:t xml:space="preserve"> uitgangspunt. </w:t>
      </w:r>
      <w:r w:rsidR="009A6DF8">
        <w:t>Er</w:t>
      </w:r>
      <w:r w:rsidR="00C14C48" w:rsidRPr="006B6693">
        <w:t xml:space="preserve"> </w:t>
      </w:r>
      <w:r w:rsidR="009A6DF8">
        <w:t xml:space="preserve">wordt gestreefd naar </w:t>
      </w:r>
      <w:r w:rsidR="00C14C48" w:rsidRPr="006B6693">
        <w:t xml:space="preserve">tenminste </w:t>
      </w:r>
      <w:r w:rsidRPr="006B6693">
        <w:t xml:space="preserve">aardgasvrij en een </w:t>
      </w:r>
      <w:r w:rsidR="00C14C48" w:rsidRPr="006B6693">
        <w:t xml:space="preserve">all-in </w:t>
      </w:r>
      <w:r w:rsidRPr="006B6693">
        <w:t xml:space="preserve">elektraverbruik </w:t>
      </w:r>
      <w:r w:rsidR="00C14C48" w:rsidRPr="006B6693">
        <w:t xml:space="preserve">(op de meter) </w:t>
      </w:r>
      <w:r w:rsidRPr="006B6693">
        <w:t>van minder dan 50</w:t>
      </w:r>
      <w:r w:rsidR="006B6693">
        <w:t> </w:t>
      </w:r>
      <w:r w:rsidRPr="006B6693">
        <w:t xml:space="preserve">kWh per m2 </w:t>
      </w:r>
      <w:r w:rsidR="00D13F58">
        <w:t>GO</w:t>
      </w:r>
      <w:r w:rsidR="006B6693">
        <w:rPr>
          <w:rStyle w:val="Voetnootmarkering"/>
        </w:rPr>
        <w:footnoteReference w:id="3"/>
      </w:r>
      <w:r w:rsidRPr="006B6693">
        <w:t xml:space="preserve">. </w:t>
      </w:r>
      <w:r w:rsidR="00C14C48">
        <w:t>Aanvullen</w:t>
      </w:r>
      <w:r w:rsidR="00F26C68">
        <w:t>d</w:t>
      </w:r>
      <w:r w:rsidR="00C14C48">
        <w:t xml:space="preserve"> is er aandacht voor de inzet duurzame grondstoffen. </w:t>
      </w:r>
      <w:r w:rsidR="00D64C47">
        <w:t>Hiertoe wordt gebruik gemaakt van de Milieu Prestatie Gebouwen (MPG) berekening.</w:t>
      </w:r>
    </w:p>
    <w:p w14:paraId="51BC84B7" w14:textId="23D3F925" w:rsidR="003C673A" w:rsidRDefault="009A6DF8" w:rsidP="003C673A">
      <w:pPr>
        <w:pStyle w:val="Lijstalinea"/>
        <w:numPr>
          <w:ilvl w:val="0"/>
          <w:numId w:val="8"/>
        </w:numPr>
      </w:pPr>
      <w:r>
        <w:t>Voor vastgoed dat door een verhuurder gebouwd wordt geldt hetzelfde.</w:t>
      </w:r>
    </w:p>
    <w:p w14:paraId="25C68EFA" w14:textId="77777777" w:rsidR="003C673A" w:rsidRDefault="003C673A" w:rsidP="003C673A"/>
    <w:p w14:paraId="72E7496F" w14:textId="77777777" w:rsidR="00500E7E" w:rsidRPr="00500E7E" w:rsidRDefault="00500E7E" w:rsidP="00500E7E">
      <w:pPr>
        <w:rPr>
          <w:b/>
          <w:bCs/>
        </w:rPr>
      </w:pPr>
      <w:r w:rsidRPr="00500E7E">
        <w:rPr>
          <w:b/>
          <w:bCs/>
        </w:rPr>
        <w:t>Financiën en verwachte besparing energiekosten aan de hand van routekaart </w:t>
      </w:r>
    </w:p>
    <w:p w14:paraId="2DF9128C" w14:textId="729DA5C7" w:rsidR="00500E7E" w:rsidRPr="00500E7E" w:rsidRDefault="00500E7E" w:rsidP="00500E7E">
      <w:r w:rsidRPr="00500E7E">
        <w:t xml:space="preserve">De maatregelen uit de routekaart vragen voor het onderhoud en in de bouwprojecten de eerste jaren een hoger vastgoedbudget i.v.m. de meerkosten. Die meerkosten verdienen zich terug door de besparingen op de energiekosten. De </w:t>
      </w:r>
      <w:proofErr w:type="spellStart"/>
      <w:r w:rsidRPr="00500E7E">
        <w:t>meerinvesteringen</w:t>
      </w:r>
      <w:proofErr w:type="spellEnd"/>
      <w:r w:rsidRPr="00500E7E">
        <w:t xml:space="preserve"> en besparingen voor de periode 2025 tot 2035 staan in onderstaande tabel.</w:t>
      </w:r>
      <w:r w:rsidR="006B6C96">
        <w:t xml:space="preserve"> In de jaren na 2025 kunnen uiteraard ook meerkosten zijn.</w:t>
      </w:r>
      <w:r w:rsidRPr="00500E7E">
        <w:t>   </w:t>
      </w:r>
    </w:p>
    <w:p w14:paraId="47495C00" w14:textId="77777777" w:rsidR="00500E7E" w:rsidRPr="00500E7E" w:rsidRDefault="00500E7E" w:rsidP="00500E7E">
      <w:r w:rsidRPr="00500E7E">
        <w:t> </w:t>
      </w:r>
    </w:p>
    <w:tbl>
      <w:tblPr>
        <w:tblW w:w="8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0"/>
        <w:gridCol w:w="1815"/>
        <w:gridCol w:w="3066"/>
      </w:tblGrid>
      <w:tr w:rsidR="00500E7E" w:rsidRPr="00500E7E" w14:paraId="61965A8D" w14:textId="77777777" w:rsidTr="008C6697">
        <w:trPr>
          <w:trHeight w:val="300"/>
        </w:trPr>
        <w:tc>
          <w:tcPr>
            <w:tcW w:w="3900" w:type="dxa"/>
            <w:tcBorders>
              <w:top w:val="single" w:sz="6" w:space="0" w:color="auto"/>
              <w:left w:val="single" w:sz="6" w:space="0" w:color="auto"/>
              <w:bottom w:val="single" w:sz="6" w:space="0" w:color="auto"/>
              <w:right w:val="single" w:sz="6" w:space="0" w:color="auto"/>
            </w:tcBorders>
            <w:shd w:val="clear" w:color="auto" w:fill="auto"/>
            <w:hideMark/>
          </w:tcPr>
          <w:p w14:paraId="645B4F5A" w14:textId="7F83C14B" w:rsidR="00500E7E" w:rsidRPr="00500E7E" w:rsidRDefault="00500E7E" w:rsidP="00500E7E"/>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1E002A5B" w14:textId="22ACB48E" w:rsidR="00500E7E" w:rsidRPr="008C6697" w:rsidRDefault="00EB7A12" w:rsidP="00500E7E">
            <w:pPr>
              <w:rPr>
                <w:b/>
                <w:bCs/>
              </w:rPr>
            </w:pPr>
            <w:r w:rsidRPr="008C6697">
              <w:rPr>
                <w:b/>
                <w:bCs/>
              </w:rPr>
              <w:t>Bedrag</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0765A5CD" w14:textId="77777777" w:rsidR="00500E7E" w:rsidRPr="00500E7E" w:rsidRDefault="00500E7E" w:rsidP="00500E7E">
            <w:r w:rsidRPr="00500E7E">
              <w:rPr>
                <w:b/>
                <w:bCs/>
              </w:rPr>
              <w:t>Per m2 GO</w:t>
            </w:r>
            <w:r w:rsidRPr="00500E7E">
              <w:t> </w:t>
            </w:r>
          </w:p>
        </w:tc>
      </w:tr>
      <w:tr w:rsidR="00500E7E" w:rsidRPr="00500E7E" w14:paraId="57410A47" w14:textId="77777777" w:rsidTr="008C6697">
        <w:trPr>
          <w:trHeight w:val="300"/>
        </w:trPr>
        <w:tc>
          <w:tcPr>
            <w:tcW w:w="3900" w:type="dxa"/>
            <w:tcBorders>
              <w:top w:val="single" w:sz="6" w:space="0" w:color="auto"/>
              <w:left w:val="single" w:sz="6" w:space="0" w:color="auto"/>
              <w:bottom w:val="single" w:sz="6" w:space="0" w:color="auto"/>
              <w:right w:val="single" w:sz="6" w:space="0" w:color="auto"/>
            </w:tcBorders>
            <w:shd w:val="clear" w:color="auto" w:fill="auto"/>
            <w:hideMark/>
          </w:tcPr>
          <w:p w14:paraId="601CAC16" w14:textId="1924F985" w:rsidR="00500E7E" w:rsidRPr="00500E7E" w:rsidRDefault="00500E7E" w:rsidP="00500E7E"/>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4702B22A" w14:textId="1EAC6F79" w:rsidR="00500E7E" w:rsidRPr="00500E7E" w:rsidRDefault="00500E7E" w:rsidP="00500E7E"/>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D79DDDB" w14:textId="18CB26E4" w:rsidR="00500E7E" w:rsidRPr="00500E7E" w:rsidRDefault="00EB7A12" w:rsidP="00EB7A12">
            <w:r>
              <w:t>Totaal vastgoed [</w:t>
            </w:r>
            <w:commentRangeStart w:id="0"/>
            <w:r>
              <w:t>jaar</w:t>
            </w:r>
            <w:commentRangeEnd w:id="0"/>
            <w:r w:rsidR="004906F4">
              <w:rPr>
                <w:rStyle w:val="Verwijzingopmerking"/>
              </w:rPr>
              <w:commentReference w:id="0"/>
            </w:r>
            <w:r>
              <w:t xml:space="preserve">]:… </w:t>
            </w:r>
            <w:r w:rsidR="00500E7E" w:rsidRPr="00500E7E">
              <w:t>m2 GO </w:t>
            </w:r>
          </w:p>
        </w:tc>
      </w:tr>
      <w:tr w:rsidR="00500E7E" w:rsidRPr="00500E7E" w14:paraId="5DE96796" w14:textId="77777777" w:rsidTr="008C6697">
        <w:trPr>
          <w:trHeight w:val="300"/>
        </w:trPr>
        <w:tc>
          <w:tcPr>
            <w:tcW w:w="3900" w:type="dxa"/>
            <w:tcBorders>
              <w:top w:val="single" w:sz="6" w:space="0" w:color="auto"/>
              <w:left w:val="single" w:sz="6" w:space="0" w:color="auto"/>
              <w:bottom w:val="single" w:sz="6" w:space="0" w:color="auto"/>
              <w:right w:val="single" w:sz="6" w:space="0" w:color="auto"/>
            </w:tcBorders>
            <w:shd w:val="clear" w:color="auto" w:fill="auto"/>
            <w:hideMark/>
          </w:tcPr>
          <w:p w14:paraId="753418F6" w14:textId="47497D66" w:rsidR="00500E7E" w:rsidRPr="00500E7E" w:rsidRDefault="00500E7E" w:rsidP="00500E7E">
            <w:proofErr w:type="spellStart"/>
            <w:r w:rsidRPr="00500E7E">
              <w:t>Meerinvestering</w:t>
            </w:r>
            <w:proofErr w:type="spellEnd"/>
            <w:r w:rsidRPr="00500E7E">
              <w:t xml:space="preserve"> 2025-2035 </w:t>
            </w:r>
            <w:r w:rsidRPr="00500E7E">
              <w:br/>
              <w:t xml:space="preserve">(zie tabblad </w:t>
            </w:r>
            <w:r w:rsidRPr="00500E7E">
              <w:rPr>
                <w:i/>
                <w:iCs/>
              </w:rPr>
              <w:t>Cijfers</w:t>
            </w:r>
            <w:r w:rsidRPr="00500E7E">
              <w:t xml:space="preserve"> </w:t>
            </w:r>
            <w:r w:rsidR="002D2679">
              <w:t>cel O46 t/m T46</w:t>
            </w:r>
            <w:r w:rsidRPr="00500E7E">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6AAE8708" w14:textId="77777777" w:rsidR="00500E7E" w:rsidRPr="00500E7E" w:rsidRDefault="00500E7E" w:rsidP="00500E7E">
            <w:r w:rsidRPr="00500E7E">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47F2CE0" w14:textId="77777777" w:rsidR="00500E7E" w:rsidRPr="00500E7E" w:rsidRDefault="00500E7E" w:rsidP="00500E7E">
            <w:r w:rsidRPr="00500E7E">
              <w:t xml:space="preserve">€ </w:t>
            </w:r>
            <w:proofErr w:type="spellStart"/>
            <w:r w:rsidRPr="00500E7E">
              <w:t>xxxx</w:t>
            </w:r>
            <w:proofErr w:type="spellEnd"/>
            <w:r w:rsidRPr="00500E7E">
              <w:t xml:space="preserve"> /m</w:t>
            </w:r>
            <w:r w:rsidRPr="00500E7E">
              <w:rPr>
                <w:vertAlign w:val="superscript"/>
              </w:rPr>
              <w:t>2</w:t>
            </w:r>
            <w:r w:rsidRPr="00500E7E">
              <w:t xml:space="preserve"> GO </w:t>
            </w:r>
          </w:p>
        </w:tc>
      </w:tr>
      <w:tr w:rsidR="00500E7E" w:rsidRPr="00500E7E" w14:paraId="7FECE871" w14:textId="77777777" w:rsidTr="008C6697">
        <w:trPr>
          <w:trHeight w:val="300"/>
        </w:trPr>
        <w:tc>
          <w:tcPr>
            <w:tcW w:w="3900" w:type="dxa"/>
            <w:tcBorders>
              <w:top w:val="single" w:sz="6" w:space="0" w:color="auto"/>
              <w:left w:val="single" w:sz="6" w:space="0" w:color="auto"/>
              <w:bottom w:val="single" w:sz="6" w:space="0" w:color="auto"/>
              <w:right w:val="single" w:sz="6" w:space="0" w:color="auto"/>
            </w:tcBorders>
            <w:shd w:val="clear" w:color="auto" w:fill="auto"/>
            <w:hideMark/>
          </w:tcPr>
          <w:p w14:paraId="5E37DA01" w14:textId="79AEBC89" w:rsidR="00500E7E" w:rsidRPr="00500E7E" w:rsidRDefault="00500E7E" w:rsidP="00500E7E">
            <w:r w:rsidRPr="00500E7E">
              <w:t>Besparing op energiekosten 2025-2035 </w:t>
            </w:r>
            <w:r w:rsidRPr="00500E7E">
              <w:br/>
              <w:t xml:space="preserve">(zie tabblad </w:t>
            </w:r>
            <w:r w:rsidRPr="00500E7E">
              <w:rPr>
                <w:i/>
                <w:iCs/>
              </w:rPr>
              <w:t>Cijfers</w:t>
            </w:r>
            <w:r w:rsidR="007C4098">
              <w:rPr>
                <w:i/>
                <w:iCs/>
              </w:rPr>
              <w:t xml:space="preserve"> </w:t>
            </w:r>
            <w:r w:rsidR="007C4098">
              <w:t>cel O48 t/m T48</w:t>
            </w:r>
            <w:r w:rsidRPr="00500E7E">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1FB34383" w14:textId="77777777" w:rsidR="00500E7E" w:rsidRPr="00500E7E" w:rsidRDefault="00500E7E" w:rsidP="00500E7E">
            <w:r w:rsidRPr="00500E7E">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B31C8B0" w14:textId="77777777" w:rsidR="00500E7E" w:rsidRPr="00500E7E" w:rsidRDefault="00500E7E" w:rsidP="00500E7E">
            <w:r w:rsidRPr="00500E7E">
              <w:t xml:space="preserve">€ </w:t>
            </w:r>
            <w:proofErr w:type="spellStart"/>
            <w:r w:rsidRPr="00500E7E">
              <w:t>xxxx</w:t>
            </w:r>
            <w:proofErr w:type="spellEnd"/>
            <w:r w:rsidRPr="00500E7E">
              <w:t xml:space="preserve"> /m</w:t>
            </w:r>
            <w:r w:rsidRPr="00500E7E">
              <w:rPr>
                <w:vertAlign w:val="superscript"/>
              </w:rPr>
              <w:t>2</w:t>
            </w:r>
            <w:r w:rsidRPr="00500E7E">
              <w:t xml:space="preserve"> GO </w:t>
            </w:r>
          </w:p>
        </w:tc>
      </w:tr>
    </w:tbl>
    <w:p w14:paraId="3E9E3575" w14:textId="77777777" w:rsidR="00500E7E" w:rsidRPr="00500E7E" w:rsidRDefault="00500E7E" w:rsidP="00500E7E">
      <w:r w:rsidRPr="00500E7E">
        <w:t> </w:t>
      </w:r>
    </w:p>
    <w:tbl>
      <w:tblPr>
        <w:tblW w:w="60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30"/>
        <w:gridCol w:w="2458"/>
      </w:tblGrid>
      <w:tr w:rsidR="00500E7E" w:rsidRPr="00500E7E" w14:paraId="6020FCE4" w14:textId="77777777" w:rsidTr="00BF7709">
        <w:trPr>
          <w:trHeight w:val="300"/>
        </w:trPr>
        <w:tc>
          <w:tcPr>
            <w:tcW w:w="3630" w:type="dxa"/>
            <w:tcBorders>
              <w:top w:val="single" w:sz="6" w:space="0" w:color="auto"/>
              <w:left w:val="single" w:sz="6" w:space="0" w:color="auto"/>
              <w:bottom w:val="single" w:sz="6" w:space="0" w:color="auto"/>
              <w:right w:val="single" w:sz="6" w:space="0" w:color="auto"/>
            </w:tcBorders>
            <w:shd w:val="clear" w:color="auto" w:fill="auto"/>
            <w:hideMark/>
          </w:tcPr>
          <w:p w14:paraId="56758D76" w14:textId="77777777" w:rsidR="00500E7E" w:rsidRPr="00500E7E" w:rsidRDefault="00500E7E" w:rsidP="00500E7E">
            <w:r w:rsidRPr="00500E7E">
              <w:t> </w:t>
            </w:r>
          </w:p>
        </w:tc>
        <w:tc>
          <w:tcPr>
            <w:tcW w:w="2458" w:type="dxa"/>
            <w:tcBorders>
              <w:top w:val="single" w:sz="6" w:space="0" w:color="auto"/>
              <w:left w:val="single" w:sz="6" w:space="0" w:color="auto"/>
              <w:bottom w:val="single" w:sz="6" w:space="0" w:color="auto"/>
              <w:right w:val="single" w:sz="6" w:space="0" w:color="auto"/>
            </w:tcBorders>
            <w:shd w:val="clear" w:color="auto" w:fill="auto"/>
            <w:hideMark/>
          </w:tcPr>
          <w:p w14:paraId="76C0DE67" w14:textId="77777777" w:rsidR="00500E7E" w:rsidRPr="00500E7E" w:rsidRDefault="00500E7E" w:rsidP="00500E7E">
            <w:r w:rsidRPr="00500E7E">
              <w:rPr>
                <w:b/>
                <w:bCs/>
              </w:rPr>
              <w:t>Meer investering (in €)</w:t>
            </w:r>
            <w:r w:rsidRPr="00500E7E">
              <w:t> </w:t>
            </w:r>
          </w:p>
        </w:tc>
      </w:tr>
      <w:tr w:rsidR="00500E7E" w:rsidRPr="00500E7E" w14:paraId="03AAE6B0" w14:textId="77777777" w:rsidTr="00BF7709">
        <w:trPr>
          <w:trHeight w:val="300"/>
        </w:trPr>
        <w:tc>
          <w:tcPr>
            <w:tcW w:w="3630" w:type="dxa"/>
            <w:tcBorders>
              <w:top w:val="single" w:sz="6" w:space="0" w:color="auto"/>
              <w:left w:val="single" w:sz="6" w:space="0" w:color="auto"/>
              <w:bottom w:val="single" w:sz="6" w:space="0" w:color="auto"/>
              <w:right w:val="single" w:sz="6" w:space="0" w:color="auto"/>
            </w:tcBorders>
            <w:shd w:val="clear" w:color="auto" w:fill="auto"/>
            <w:hideMark/>
          </w:tcPr>
          <w:p w14:paraId="6C92B12F" w14:textId="3E39251C" w:rsidR="00500E7E" w:rsidRPr="00500E7E" w:rsidRDefault="00500E7E" w:rsidP="00500E7E">
            <w:proofErr w:type="spellStart"/>
            <w:r w:rsidRPr="00500E7E">
              <w:t>Meerinvestering</w:t>
            </w:r>
            <w:proofErr w:type="spellEnd"/>
            <w:r w:rsidRPr="00500E7E">
              <w:t xml:space="preserve"> 2025 </w:t>
            </w:r>
            <w:r w:rsidRPr="00500E7E">
              <w:br/>
              <w:t xml:space="preserve">(zie tabblad </w:t>
            </w:r>
            <w:r w:rsidRPr="00500E7E">
              <w:rPr>
                <w:i/>
                <w:iCs/>
              </w:rPr>
              <w:t>Cijfers</w:t>
            </w:r>
            <w:r w:rsidRPr="00500E7E">
              <w:t xml:space="preserve"> </w:t>
            </w:r>
            <w:r w:rsidR="003E192E">
              <w:t>O46</w:t>
            </w:r>
            <w:r w:rsidRPr="00500E7E">
              <w:t>) </w:t>
            </w:r>
          </w:p>
        </w:tc>
        <w:tc>
          <w:tcPr>
            <w:tcW w:w="2458" w:type="dxa"/>
            <w:tcBorders>
              <w:top w:val="single" w:sz="6" w:space="0" w:color="auto"/>
              <w:left w:val="single" w:sz="6" w:space="0" w:color="auto"/>
              <w:bottom w:val="single" w:sz="6" w:space="0" w:color="auto"/>
              <w:right w:val="single" w:sz="6" w:space="0" w:color="auto"/>
            </w:tcBorders>
            <w:shd w:val="clear" w:color="auto" w:fill="auto"/>
            <w:hideMark/>
          </w:tcPr>
          <w:p w14:paraId="52A449AA" w14:textId="6A093F64" w:rsidR="00500E7E" w:rsidRPr="00500E7E" w:rsidRDefault="00500E7E" w:rsidP="00500E7E">
            <w:r w:rsidRPr="00500E7E">
              <w:t> </w:t>
            </w:r>
            <w:r w:rsidR="00FB5C3A">
              <w:t>€</w:t>
            </w:r>
          </w:p>
        </w:tc>
      </w:tr>
      <w:tr w:rsidR="00500E7E" w:rsidRPr="00500E7E" w14:paraId="7FE0E4B4" w14:textId="77777777" w:rsidTr="00BF7709">
        <w:trPr>
          <w:trHeight w:val="300"/>
        </w:trPr>
        <w:tc>
          <w:tcPr>
            <w:tcW w:w="3630" w:type="dxa"/>
            <w:tcBorders>
              <w:top w:val="single" w:sz="6" w:space="0" w:color="auto"/>
              <w:left w:val="single" w:sz="6" w:space="0" w:color="auto"/>
              <w:bottom w:val="single" w:sz="6" w:space="0" w:color="auto"/>
              <w:right w:val="single" w:sz="6" w:space="0" w:color="auto"/>
            </w:tcBorders>
            <w:shd w:val="clear" w:color="auto" w:fill="auto"/>
            <w:hideMark/>
          </w:tcPr>
          <w:p w14:paraId="4E609EF1" w14:textId="2B082702" w:rsidR="00500E7E" w:rsidRPr="00500E7E" w:rsidRDefault="00500E7E" w:rsidP="00500E7E">
            <w:proofErr w:type="spellStart"/>
            <w:r w:rsidRPr="00500E7E">
              <w:t>Meerinvestering</w:t>
            </w:r>
            <w:proofErr w:type="spellEnd"/>
            <w:r w:rsidRPr="00500E7E">
              <w:t xml:space="preserve"> 2026 </w:t>
            </w:r>
            <w:r w:rsidRPr="00500E7E">
              <w:br/>
              <w:t xml:space="preserve">(zie tabblad </w:t>
            </w:r>
            <w:r w:rsidRPr="00500E7E">
              <w:rPr>
                <w:i/>
                <w:iCs/>
              </w:rPr>
              <w:t>Cijfers</w:t>
            </w:r>
            <w:r w:rsidRPr="00500E7E">
              <w:t xml:space="preserve"> </w:t>
            </w:r>
            <w:r w:rsidR="003E192E">
              <w:t>P46</w:t>
            </w:r>
            <w:r w:rsidRPr="00500E7E">
              <w:t>) </w:t>
            </w:r>
          </w:p>
        </w:tc>
        <w:tc>
          <w:tcPr>
            <w:tcW w:w="2458" w:type="dxa"/>
            <w:tcBorders>
              <w:top w:val="single" w:sz="6" w:space="0" w:color="auto"/>
              <w:left w:val="single" w:sz="6" w:space="0" w:color="auto"/>
              <w:bottom w:val="single" w:sz="6" w:space="0" w:color="auto"/>
              <w:right w:val="single" w:sz="6" w:space="0" w:color="auto"/>
            </w:tcBorders>
            <w:shd w:val="clear" w:color="auto" w:fill="auto"/>
            <w:hideMark/>
          </w:tcPr>
          <w:p w14:paraId="6BBE5572" w14:textId="7FD1C0F5" w:rsidR="00500E7E" w:rsidRPr="00500E7E" w:rsidRDefault="00500E7E" w:rsidP="00500E7E">
            <w:r w:rsidRPr="00500E7E">
              <w:t> </w:t>
            </w:r>
            <w:r w:rsidR="00FB5C3A">
              <w:t>€</w:t>
            </w:r>
          </w:p>
        </w:tc>
      </w:tr>
      <w:tr w:rsidR="00500E7E" w:rsidRPr="00500E7E" w14:paraId="2E3B7C2C" w14:textId="77777777" w:rsidTr="00BF7709">
        <w:trPr>
          <w:trHeight w:val="300"/>
        </w:trPr>
        <w:tc>
          <w:tcPr>
            <w:tcW w:w="3630" w:type="dxa"/>
            <w:tcBorders>
              <w:top w:val="single" w:sz="6" w:space="0" w:color="auto"/>
              <w:left w:val="single" w:sz="6" w:space="0" w:color="auto"/>
              <w:bottom w:val="single" w:sz="6" w:space="0" w:color="auto"/>
              <w:right w:val="single" w:sz="6" w:space="0" w:color="auto"/>
            </w:tcBorders>
            <w:shd w:val="clear" w:color="auto" w:fill="auto"/>
            <w:hideMark/>
          </w:tcPr>
          <w:p w14:paraId="71B2DBFA" w14:textId="0863B727" w:rsidR="00500E7E" w:rsidRPr="00500E7E" w:rsidRDefault="00500E7E" w:rsidP="00500E7E">
            <w:proofErr w:type="spellStart"/>
            <w:r w:rsidRPr="00500E7E">
              <w:t>Meerinvestering</w:t>
            </w:r>
            <w:proofErr w:type="spellEnd"/>
            <w:r w:rsidRPr="00500E7E">
              <w:t xml:space="preserve"> 2027 </w:t>
            </w:r>
            <w:r w:rsidRPr="00500E7E">
              <w:br/>
              <w:t xml:space="preserve">(zie tabblad </w:t>
            </w:r>
            <w:r w:rsidRPr="00500E7E">
              <w:rPr>
                <w:i/>
                <w:iCs/>
              </w:rPr>
              <w:t>Cijfers</w:t>
            </w:r>
            <w:r w:rsidRPr="00500E7E">
              <w:t xml:space="preserve"> </w:t>
            </w:r>
            <w:r w:rsidR="003E192E">
              <w:t>Q</w:t>
            </w:r>
            <w:r w:rsidR="00D27B5B">
              <w:t>46</w:t>
            </w:r>
            <w:r w:rsidRPr="00500E7E">
              <w:t>) </w:t>
            </w:r>
          </w:p>
        </w:tc>
        <w:tc>
          <w:tcPr>
            <w:tcW w:w="2458" w:type="dxa"/>
            <w:tcBorders>
              <w:top w:val="single" w:sz="6" w:space="0" w:color="auto"/>
              <w:left w:val="single" w:sz="6" w:space="0" w:color="auto"/>
              <w:bottom w:val="single" w:sz="6" w:space="0" w:color="auto"/>
              <w:right w:val="single" w:sz="6" w:space="0" w:color="auto"/>
            </w:tcBorders>
            <w:shd w:val="clear" w:color="auto" w:fill="auto"/>
            <w:hideMark/>
          </w:tcPr>
          <w:p w14:paraId="75ADF922" w14:textId="2CE46AD8" w:rsidR="00500E7E" w:rsidRPr="00500E7E" w:rsidRDefault="00500E7E" w:rsidP="00500E7E">
            <w:r w:rsidRPr="00500E7E">
              <w:t> </w:t>
            </w:r>
            <w:r w:rsidR="00FB5C3A">
              <w:t>€</w:t>
            </w:r>
          </w:p>
        </w:tc>
      </w:tr>
      <w:tr w:rsidR="00500E7E" w:rsidRPr="00500E7E" w14:paraId="0915AA3A" w14:textId="77777777" w:rsidTr="00BF7709">
        <w:trPr>
          <w:trHeight w:val="300"/>
        </w:trPr>
        <w:tc>
          <w:tcPr>
            <w:tcW w:w="3630" w:type="dxa"/>
            <w:tcBorders>
              <w:top w:val="single" w:sz="6" w:space="0" w:color="auto"/>
              <w:left w:val="single" w:sz="6" w:space="0" w:color="auto"/>
              <w:bottom w:val="single" w:sz="6" w:space="0" w:color="auto"/>
              <w:right w:val="single" w:sz="6" w:space="0" w:color="auto"/>
            </w:tcBorders>
            <w:shd w:val="clear" w:color="auto" w:fill="auto"/>
            <w:hideMark/>
          </w:tcPr>
          <w:p w14:paraId="3B177056" w14:textId="342493D7" w:rsidR="00500E7E" w:rsidRPr="00500E7E" w:rsidRDefault="00500E7E" w:rsidP="00500E7E">
            <w:proofErr w:type="spellStart"/>
            <w:r w:rsidRPr="00500E7E">
              <w:t>Meerinvestering</w:t>
            </w:r>
            <w:proofErr w:type="spellEnd"/>
            <w:r w:rsidRPr="00500E7E">
              <w:t xml:space="preserve"> 2028 </w:t>
            </w:r>
            <w:r w:rsidRPr="00500E7E">
              <w:br/>
              <w:t xml:space="preserve">(zie tabblad </w:t>
            </w:r>
            <w:r w:rsidRPr="00500E7E">
              <w:rPr>
                <w:i/>
                <w:iCs/>
              </w:rPr>
              <w:t>Cijfers</w:t>
            </w:r>
            <w:r w:rsidRPr="00500E7E">
              <w:t xml:space="preserve"> </w:t>
            </w:r>
            <w:r w:rsidR="00D27B5B">
              <w:t>R46</w:t>
            </w:r>
            <w:r w:rsidRPr="00500E7E">
              <w:t>) </w:t>
            </w:r>
          </w:p>
        </w:tc>
        <w:tc>
          <w:tcPr>
            <w:tcW w:w="2458" w:type="dxa"/>
            <w:tcBorders>
              <w:top w:val="single" w:sz="6" w:space="0" w:color="auto"/>
              <w:left w:val="single" w:sz="6" w:space="0" w:color="auto"/>
              <w:bottom w:val="single" w:sz="6" w:space="0" w:color="auto"/>
              <w:right w:val="single" w:sz="6" w:space="0" w:color="auto"/>
            </w:tcBorders>
            <w:shd w:val="clear" w:color="auto" w:fill="auto"/>
            <w:hideMark/>
          </w:tcPr>
          <w:p w14:paraId="0D3D709B" w14:textId="51E3B36A" w:rsidR="00500E7E" w:rsidRPr="00500E7E" w:rsidRDefault="00500E7E" w:rsidP="00500E7E">
            <w:r w:rsidRPr="00500E7E">
              <w:t> </w:t>
            </w:r>
            <w:r w:rsidR="00FB5C3A">
              <w:t>€</w:t>
            </w:r>
          </w:p>
        </w:tc>
      </w:tr>
      <w:tr w:rsidR="00500E7E" w:rsidRPr="00500E7E" w14:paraId="03055A30" w14:textId="77777777" w:rsidTr="00BF7709">
        <w:trPr>
          <w:trHeight w:val="300"/>
        </w:trPr>
        <w:tc>
          <w:tcPr>
            <w:tcW w:w="3630" w:type="dxa"/>
            <w:tcBorders>
              <w:top w:val="single" w:sz="6" w:space="0" w:color="auto"/>
              <w:left w:val="single" w:sz="6" w:space="0" w:color="auto"/>
              <w:bottom w:val="single" w:sz="6" w:space="0" w:color="auto"/>
              <w:right w:val="single" w:sz="6" w:space="0" w:color="auto"/>
            </w:tcBorders>
            <w:shd w:val="clear" w:color="auto" w:fill="auto"/>
            <w:hideMark/>
          </w:tcPr>
          <w:p w14:paraId="1F30243A" w14:textId="7A0F5664" w:rsidR="00500E7E" w:rsidRPr="00500E7E" w:rsidRDefault="00500E7E" w:rsidP="00500E7E">
            <w:proofErr w:type="spellStart"/>
            <w:r w:rsidRPr="00500E7E">
              <w:t>Meerinvestering</w:t>
            </w:r>
            <w:proofErr w:type="spellEnd"/>
            <w:r w:rsidRPr="00500E7E">
              <w:t xml:space="preserve"> 2029 </w:t>
            </w:r>
            <w:r w:rsidRPr="00500E7E">
              <w:br/>
              <w:t xml:space="preserve">(zie tabblad </w:t>
            </w:r>
            <w:r w:rsidRPr="00500E7E">
              <w:rPr>
                <w:i/>
                <w:iCs/>
              </w:rPr>
              <w:t>Cijfers</w:t>
            </w:r>
            <w:r w:rsidRPr="00500E7E">
              <w:t xml:space="preserve"> </w:t>
            </w:r>
            <w:r w:rsidR="00D27B5B">
              <w:t>T46</w:t>
            </w:r>
            <w:r w:rsidRPr="00500E7E">
              <w:t>) </w:t>
            </w:r>
          </w:p>
        </w:tc>
        <w:tc>
          <w:tcPr>
            <w:tcW w:w="2458" w:type="dxa"/>
            <w:tcBorders>
              <w:top w:val="single" w:sz="6" w:space="0" w:color="auto"/>
              <w:left w:val="single" w:sz="6" w:space="0" w:color="auto"/>
              <w:bottom w:val="single" w:sz="6" w:space="0" w:color="auto"/>
              <w:right w:val="single" w:sz="6" w:space="0" w:color="auto"/>
            </w:tcBorders>
            <w:shd w:val="clear" w:color="auto" w:fill="auto"/>
            <w:hideMark/>
          </w:tcPr>
          <w:p w14:paraId="14EA7E8B" w14:textId="2766C645" w:rsidR="00500E7E" w:rsidRPr="00500E7E" w:rsidRDefault="00500E7E" w:rsidP="00500E7E">
            <w:r w:rsidRPr="00500E7E">
              <w:t> </w:t>
            </w:r>
            <w:r w:rsidR="00FB5C3A">
              <w:t>€</w:t>
            </w:r>
          </w:p>
        </w:tc>
      </w:tr>
    </w:tbl>
    <w:p w14:paraId="3D12031D" w14:textId="2786C9B1" w:rsidR="00C14C48" w:rsidRDefault="00C14C48" w:rsidP="00C14C48"/>
    <w:p w14:paraId="39D641AF" w14:textId="249ADC81" w:rsidR="00380223" w:rsidRPr="00913819" w:rsidRDefault="00380223" w:rsidP="00C14C48">
      <w:pPr>
        <w:rPr>
          <w:b/>
        </w:rPr>
      </w:pPr>
      <w:r w:rsidRPr="00913819">
        <w:rPr>
          <w:b/>
        </w:rPr>
        <w:t>Verwachte ontwikkeling op basis van ingeplande maatregelen</w:t>
      </w:r>
      <w:r>
        <w:rPr>
          <w:b/>
        </w:rPr>
        <w:t xml:space="preserve"> </w:t>
      </w:r>
    </w:p>
    <w:tbl>
      <w:tblPr>
        <w:tblStyle w:val="Tabelraster"/>
        <w:tblW w:w="0" w:type="auto"/>
        <w:tblLook w:val="04A0" w:firstRow="1" w:lastRow="0" w:firstColumn="1" w:lastColumn="0" w:noHBand="0" w:noVBand="1"/>
      </w:tblPr>
      <w:tblGrid>
        <w:gridCol w:w="2633"/>
        <w:gridCol w:w="1668"/>
        <w:gridCol w:w="1915"/>
        <w:gridCol w:w="2278"/>
      </w:tblGrid>
      <w:tr w:rsidR="00D61550" w14:paraId="162A1479" w14:textId="77777777" w:rsidTr="00D61550">
        <w:tc>
          <w:tcPr>
            <w:tcW w:w="2633" w:type="dxa"/>
          </w:tcPr>
          <w:p w14:paraId="675FB287" w14:textId="77777777" w:rsidR="00D61550" w:rsidRDefault="00D61550" w:rsidP="00C14C48">
            <w:pPr>
              <w:rPr>
                <w:b/>
              </w:rPr>
            </w:pPr>
          </w:p>
        </w:tc>
        <w:tc>
          <w:tcPr>
            <w:tcW w:w="1668" w:type="dxa"/>
          </w:tcPr>
          <w:p w14:paraId="2D8C3146" w14:textId="16B43895" w:rsidR="00D61550" w:rsidRDefault="00D61550" w:rsidP="00C14C48">
            <w:pPr>
              <w:rPr>
                <w:b/>
              </w:rPr>
            </w:pPr>
            <w:commentRangeStart w:id="1"/>
            <w:r>
              <w:rPr>
                <w:b/>
              </w:rPr>
              <w:t>202</w:t>
            </w:r>
            <w:r w:rsidR="00965F48">
              <w:rPr>
                <w:b/>
              </w:rPr>
              <w:t>4</w:t>
            </w:r>
            <w:commentRangeEnd w:id="1"/>
            <w:r w:rsidR="004906F4">
              <w:rPr>
                <w:rStyle w:val="Verwijzingopmerking"/>
              </w:rPr>
              <w:commentReference w:id="1"/>
            </w:r>
          </w:p>
        </w:tc>
        <w:tc>
          <w:tcPr>
            <w:tcW w:w="1915" w:type="dxa"/>
          </w:tcPr>
          <w:p w14:paraId="1878E9C6" w14:textId="4121176B" w:rsidR="00D61550" w:rsidRPr="00913819" w:rsidRDefault="00D61550" w:rsidP="00C14C48">
            <w:pPr>
              <w:rPr>
                <w:b/>
              </w:rPr>
            </w:pPr>
            <w:r>
              <w:rPr>
                <w:b/>
              </w:rPr>
              <w:t>2030</w:t>
            </w:r>
          </w:p>
        </w:tc>
        <w:tc>
          <w:tcPr>
            <w:tcW w:w="2278" w:type="dxa"/>
          </w:tcPr>
          <w:p w14:paraId="71AD0873" w14:textId="4772ACD0" w:rsidR="00D61550" w:rsidRPr="00A55503" w:rsidRDefault="00D61550" w:rsidP="00C14C48">
            <w:pPr>
              <w:rPr>
                <w:b/>
              </w:rPr>
            </w:pPr>
            <w:r w:rsidRPr="00A55503">
              <w:rPr>
                <w:b/>
              </w:rPr>
              <w:t>2050</w:t>
            </w:r>
          </w:p>
        </w:tc>
      </w:tr>
      <w:tr w:rsidR="00D61550" w14:paraId="72482D87" w14:textId="77777777" w:rsidTr="00D61550">
        <w:tc>
          <w:tcPr>
            <w:tcW w:w="2633" w:type="dxa"/>
          </w:tcPr>
          <w:p w14:paraId="02BF7BD7" w14:textId="515C1CB3" w:rsidR="00D61550" w:rsidRDefault="00D61550" w:rsidP="00D61550">
            <w:proofErr w:type="spellStart"/>
            <w:r>
              <w:t>WEii</w:t>
            </w:r>
            <w:proofErr w:type="spellEnd"/>
            <w:r>
              <w:t xml:space="preserve"> (Zie Dashboard tabel 1)</w:t>
            </w:r>
          </w:p>
        </w:tc>
        <w:tc>
          <w:tcPr>
            <w:tcW w:w="1668" w:type="dxa"/>
          </w:tcPr>
          <w:p w14:paraId="39A1B4EC" w14:textId="265983E7" w:rsidR="00D61550" w:rsidRDefault="00D61550" w:rsidP="00D61550">
            <w:r>
              <w:t>… kWh/m</w:t>
            </w:r>
            <w:r w:rsidRPr="00913819">
              <w:rPr>
                <w:vertAlign w:val="superscript"/>
              </w:rPr>
              <w:t>2</w:t>
            </w:r>
          </w:p>
        </w:tc>
        <w:tc>
          <w:tcPr>
            <w:tcW w:w="1915" w:type="dxa"/>
          </w:tcPr>
          <w:p w14:paraId="676020A0" w14:textId="764B1641" w:rsidR="00D61550" w:rsidRDefault="00D61550" w:rsidP="00D61550">
            <w:r>
              <w:t>… kWh/m</w:t>
            </w:r>
            <w:r w:rsidRPr="00913819">
              <w:rPr>
                <w:vertAlign w:val="superscript"/>
              </w:rPr>
              <w:t>2</w:t>
            </w:r>
          </w:p>
        </w:tc>
        <w:tc>
          <w:tcPr>
            <w:tcW w:w="2278" w:type="dxa"/>
          </w:tcPr>
          <w:p w14:paraId="6DD07C94" w14:textId="71430BE9" w:rsidR="00D61550" w:rsidRDefault="00D61550" w:rsidP="00D61550">
            <w:r>
              <w:t>… kWh/m</w:t>
            </w:r>
            <w:r w:rsidRPr="00913819">
              <w:rPr>
                <w:vertAlign w:val="superscript"/>
              </w:rPr>
              <w:t>2</w:t>
            </w:r>
          </w:p>
        </w:tc>
      </w:tr>
      <w:tr w:rsidR="00D61550" w14:paraId="3115658C" w14:textId="77777777" w:rsidTr="00D61550">
        <w:tc>
          <w:tcPr>
            <w:tcW w:w="2633" w:type="dxa"/>
          </w:tcPr>
          <w:p w14:paraId="6FB3E0DA" w14:textId="7406C83E" w:rsidR="00D61550" w:rsidRPr="00913819" w:rsidRDefault="00D61550" w:rsidP="00D61550">
            <w:r>
              <w:t>Aardgasverbruik (zie tabblad C</w:t>
            </w:r>
            <w:r>
              <w:rPr>
                <w:i/>
              </w:rPr>
              <w:t xml:space="preserve">ijfers </w:t>
            </w:r>
            <w:r>
              <w:t>rij 31)</w:t>
            </w:r>
          </w:p>
        </w:tc>
        <w:tc>
          <w:tcPr>
            <w:tcW w:w="1668" w:type="dxa"/>
          </w:tcPr>
          <w:p w14:paraId="121E22E7" w14:textId="532600AB" w:rsidR="00D61550" w:rsidRDefault="00D61550" w:rsidP="00D61550">
            <w:r>
              <w:t>… m</w:t>
            </w:r>
            <w:r w:rsidRPr="00913819">
              <w:rPr>
                <w:vertAlign w:val="superscript"/>
              </w:rPr>
              <w:t>3</w:t>
            </w:r>
            <w:r>
              <w:t>/m</w:t>
            </w:r>
            <w:r w:rsidRPr="00913819">
              <w:rPr>
                <w:vertAlign w:val="superscript"/>
              </w:rPr>
              <w:t>2</w:t>
            </w:r>
            <w:r>
              <w:t xml:space="preserve"> </w:t>
            </w:r>
          </w:p>
        </w:tc>
        <w:tc>
          <w:tcPr>
            <w:tcW w:w="1915" w:type="dxa"/>
          </w:tcPr>
          <w:p w14:paraId="5607864F" w14:textId="0BA69E93" w:rsidR="00D61550" w:rsidRDefault="00D61550" w:rsidP="00D61550">
            <w:r>
              <w:t>… m</w:t>
            </w:r>
            <w:r w:rsidRPr="00913819">
              <w:rPr>
                <w:vertAlign w:val="superscript"/>
              </w:rPr>
              <w:t>3</w:t>
            </w:r>
            <w:r>
              <w:t>/m</w:t>
            </w:r>
            <w:r w:rsidRPr="00913819">
              <w:rPr>
                <w:vertAlign w:val="superscript"/>
              </w:rPr>
              <w:t>2</w:t>
            </w:r>
            <w:r>
              <w:t xml:space="preserve"> </w:t>
            </w:r>
          </w:p>
        </w:tc>
        <w:tc>
          <w:tcPr>
            <w:tcW w:w="2278" w:type="dxa"/>
          </w:tcPr>
          <w:p w14:paraId="79B85EAF" w14:textId="68158C9A" w:rsidR="00D61550" w:rsidRDefault="00D61550" w:rsidP="00D61550">
            <w:r>
              <w:t>… m</w:t>
            </w:r>
            <w:r w:rsidRPr="00F368ED">
              <w:rPr>
                <w:vertAlign w:val="superscript"/>
              </w:rPr>
              <w:t>3</w:t>
            </w:r>
            <w:r>
              <w:t>/m</w:t>
            </w:r>
            <w:r w:rsidRPr="00F368ED">
              <w:rPr>
                <w:vertAlign w:val="superscript"/>
              </w:rPr>
              <w:t>2</w:t>
            </w:r>
            <w:r>
              <w:t xml:space="preserve"> </w:t>
            </w:r>
          </w:p>
        </w:tc>
      </w:tr>
      <w:tr w:rsidR="00D61550" w14:paraId="3BF621E6" w14:textId="77777777" w:rsidTr="00D61550">
        <w:tc>
          <w:tcPr>
            <w:tcW w:w="2633" w:type="dxa"/>
          </w:tcPr>
          <w:p w14:paraId="791C4465" w14:textId="2E1EF0C0" w:rsidR="00D61550" w:rsidRPr="00913819" w:rsidRDefault="00D61550" w:rsidP="00D61550">
            <w:r>
              <w:t xml:space="preserve">Zelf opgewekte stroom (zie tabblad </w:t>
            </w:r>
            <w:r>
              <w:rPr>
                <w:i/>
              </w:rPr>
              <w:t>Cijfers</w:t>
            </w:r>
            <w:r>
              <w:t xml:space="preserve"> rij 39)</w:t>
            </w:r>
          </w:p>
        </w:tc>
        <w:tc>
          <w:tcPr>
            <w:tcW w:w="1668" w:type="dxa"/>
          </w:tcPr>
          <w:p w14:paraId="5C0EA595" w14:textId="73F49275" w:rsidR="00D61550" w:rsidRDefault="00D61550" w:rsidP="00D61550">
            <w:r>
              <w:t>… kWh/m</w:t>
            </w:r>
            <w:r w:rsidRPr="00F368ED">
              <w:rPr>
                <w:vertAlign w:val="superscript"/>
              </w:rPr>
              <w:t>2</w:t>
            </w:r>
          </w:p>
        </w:tc>
        <w:tc>
          <w:tcPr>
            <w:tcW w:w="1915" w:type="dxa"/>
          </w:tcPr>
          <w:p w14:paraId="4C78D3D2" w14:textId="292DC5EC" w:rsidR="00D61550" w:rsidRDefault="00D61550" w:rsidP="00D61550">
            <w:r>
              <w:t>… kWh/m</w:t>
            </w:r>
            <w:r w:rsidRPr="00F368ED">
              <w:rPr>
                <w:vertAlign w:val="superscript"/>
              </w:rPr>
              <w:t>2</w:t>
            </w:r>
          </w:p>
        </w:tc>
        <w:tc>
          <w:tcPr>
            <w:tcW w:w="2278" w:type="dxa"/>
          </w:tcPr>
          <w:p w14:paraId="52630651" w14:textId="4F749FA8" w:rsidR="00D61550" w:rsidRDefault="00D61550" w:rsidP="00D61550">
            <w:r>
              <w:t>… kWh/m</w:t>
            </w:r>
            <w:r w:rsidRPr="00F368ED">
              <w:rPr>
                <w:vertAlign w:val="superscript"/>
              </w:rPr>
              <w:t>2</w:t>
            </w:r>
          </w:p>
        </w:tc>
      </w:tr>
    </w:tbl>
    <w:p w14:paraId="061374E9" w14:textId="77777777" w:rsidR="00D13F58" w:rsidRDefault="00D13F58" w:rsidP="00C14C48"/>
    <w:p w14:paraId="770E489F" w14:textId="46BE92D6" w:rsidR="00C14C48" w:rsidRPr="00FF535F" w:rsidRDefault="00C14C48" w:rsidP="00C14C48">
      <w:pPr>
        <w:rPr>
          <w:highlight w:val="yellow"/>
        </w:rPr>
      </w:pPr>
      <w:r w:rsidRPr="00FF535F">
        <w:rPr>
          <w:highlight w:val="yellow"/>
        </w:rPr>
        <w:t xml:space="preserve">De routekaart is </w:t>
      </w:r>
      <w:r w:rsidR="00F26C68" w:rsidRPr="00FF535F">
        <w:rPr>
          <w:highlight w:val="yellow"/>
        </w:rPr>
        <w:t xml:space="preserve">reeds </w:t>
      </w:r>
      <w:r w:rsidRPr="00FF535F">
        <w:rPr>
          <w:highlight w:val="yellow"/>
        </w:rPr>
        <w:t xml:space="preserve">verwerkt in alle </w:t>
      </w:r>
      <w:proofErr w:type="spellStart"/>
      <w:r w:rsidRPr="00FF535F">
        <w:rPr>
          <w:highlight w:val="yellow"/>
        </w:rPr>
        <w:t>meerjarenonderhoudsplannen</w:t>
      </w:r>
      <w:proofErr w:type="spellEnd"/>
      <w:r w:rsidR="006B6693" w:rsidRPr="00FF535F">
        <w:rPr>
          <w:highlight w:val="yellow"/>
        </w:rPr>
        <w:t>.</w:t>
      </w:r>
    </w:p>
    <w:p w14:paraId="7A04FAD6" w14:textId="77777777" w:rsidR="00C14C48" w:rsidRPr="00FF535F" w:rsidRDefault="00C14C48" w:rsidP="00C14C48">
      <w:pPr>
        <w:rPr>
          <w:highlight w:val="yellow"/>
        </w:rPr>
      </w:pPr>
      <w:r w:rsidRPr="00FF535F">
        <w:rPr>
          <w:highlight w:val="yellow"/>
        </w:rPr>
        <w:t>Of</w:t>
      </w:r>
    </w:p>
    <w:p w14:paraId="2C17E658" w14:textId="7E6368F6" w:rsidR="00C14C48" w:rsidRDefault="00C14C48" w:rsidP="00C14C48">
      <w:r w:rsidRPr="00FF535F">
        <w:rPr>
          <w:highlight w:val="yellow"/>
        </w:rPr>
        <w:t xml:space="preserve">Komend jaar wordt de portefeuilleroutekaart verwerkt in alle </w:t>
      </w:r>
      <w:proofErr w:type="spellStart"/>
      <w:r w:rsidRPr="00FF535F">
        <w:rPr>
          <w:highlight w:val="yellow"/>
        </w:rPr>
        <w:t>meerjarenonderhoudsplannen</w:t>
      </w:r>
      <w:proofErr w:type="spellEnd"/>
      <w:r w:rsidR="006B6693" w:rsidRPr="00FF535F">
        <w:rPr>
          <w:highlight w:val="yellow"/>
        </w:rPr>
        <w:t>.</w:t>
      </w:r>
    </w:p>
    <w:p w14:paraId="2BEC8886" w14:textId="77777777" w:rsidR="00C85987" w:rsidRDefault="00C85987" w:rsidP="00C14C48"/>
    <w:p w14:paraId="2C3E4C41" w14:textId="77777777" w:rsidR="00C85987" w:rsidRPr="00C85987" w:rsidRDefault="00C85987" w:rsidP="00C14C48">
      <w:pPr>
        <w:rPr>
          <w:b/>
        </w:rPr>
      </w:pPr>
      <w:r w:rsidRPr="00C85987">
        <w:rPr>
          <w:b/>
        </w:rPr>
        <w:t>Besluit</w:t>
      </w:r>
    </w:p>
    <w:p w14:paraId="6D002FB4" w14:textId="69D11D42" w:rsidR="00C85987" w:rsidRDefault="00C85987" w:rsidP="00C14C48">
      <w:r>
        <w:t>De organisatie gaat op basis van bovenstaand</w:t>
      </w:r>
      <w:r w:rsidR="00F7262F">
        <w:t>e</w:t>
      </w:r>
      <w:r>
        <w:t xml:space="preserve"> de komend </w:t>
      </w:r>
      <w:r w:rsidR="009A6DF8">
        <w:t>jaren</w:t>
      </w:r>
      <w:r>
        <w:t xml:space="preserve"> aan de slag met</w:t>
      </w:r>
      <w:r w:rsidR="000A66E3">
        <w:t>:</w:t>
      </w:r>
    </w:p>
    <w:p w14:paraId="3B330148" w14:textId="72B97DE6" w:rsidR="00C85987" w:rsidRPr="00FF535F" w:rsidRDefault="00C85987" w:rsidP="006B6693">
      <w:pPr>
        <w:pStyle w:val="Lijstalinea"/>
        <w:numPr>
          <w:ilvl w:val="0"/>
          <w:numId w:val="8"/>
        </w:numPr>
        <w:rPr>
          <w:highlight w:val="yellow"/>
        </w:rPr>
      </w:pPr>
      <w:r w:rsidRPr="00FF535F">
        <w:rPr>
          <w:highlight w:val="yellow"/>
        </w:rPr>
        <w:t xml:space="preserve">de maatregelen </w:t>
      </w:r>
      <w:r w:rsidR="00F7262F" w:rsidRPr="00FF535F">
        <w:rPr>
          <w:highlight w:val="yellow"/>
        </w:rPr>
        <w:t xml:space="preserve">uit de </w:t>
      </w:r>
      <w:r w:rsidRPr="00FF535F">
        <w:rPr>
          <w:highlight w:val="yellow"/>
        </w:rPr>
        <w:t xml:space="preserve">portefeuilleroutekaart verwerken in de </w:t>
      </w:r>
      <w:proofErr w:type="spellStart"/>
      <w:r w:rsidRPr="00FF535F">
        <w:rPr>
          <w:highlight w:val="yellow"/>
        </w:rPr>
        <w:t>MJOP’s</w:t>
      </w:r>
      <w:proofErr w:type="spellEnd"/>
    </w:p>
    <w:p w14:paraId="2EC4E86C" w14:textId="7ED3C1B7" w:rsidR="00C85987" w:rsidRPr="00FF535F" w:rsidRDefault="009A6DF8" w:rsidP="00C14C48">
      <w:pPr>
        <w:pStyle w:val="Lijstalinea"/>
        <w:numPr>
          <w:ilvl w:val="0"/>
          <w:numId w:val="8"/>
        </w:numPr>
        <w:rPr>
          <w:highlight w:val="yellow"/>
        </w:rPr>
      </w:pPr>
      <w:r>
        <w:rPr>
          <w:highlight w:val="yellow"/>
        </w:rPr>
        <w:t xml:space="preserve">het </w:t>
      </w:r>
      <w:r w:rsidRPr="00FF535F">
        <w:rPr>
          <w:highlight w:val="yellow"/>
        </w:rPr>
        <w:t>voorbereiden en uitvoeren</w:t>
      </w:r>
      <w:r w:rsidRPr="00FF535F" w:rsidDel="009A6DF8">
        <w:rPr>
          <w:highlight w:val="yellow"/>
        </w:rPr>
        <w:t xml:space="preserve"> </w:t>
      </w:r>
      <w:r w:rsidR="00C85987" w:rsidRPr="00FF535F">
        <w:rPr>
          <w:highlight w:val="yellow"/>
        </w:rPr>
        <w:t>van maatregelen</w:t>
      </w:r>
      <w:r>
        <w:rPr>
          <w:highlight w:val="yellow"/>
        </w:rPr>
        <w:t xml:space="preserve"> die de komende vier jaar zijn ingepland in de portefeuilleroutekaart</w:t>
      </w:r>
      <w:r w:rsidR="00855EAA">
        <w:rPr>
          <w:highlight w:val="yellow"/>
        </w:rPr>
        <w:t>.</w:t>
      </w:r>
    </w:p>
    <w:p w14:paraId="531532BA" w14:textId="0809F6CE" w:rsidR="00C14C48" w:rsidRDefault="00C14C48" w:rsidP="00C14C48"/>
    <w:p w14:paraId="2C4601F1" w14:textId="5D447A70" w:rsidR="006B6693" w:rsidRDefault="006B6693" w:rsidP="006B6693">
      <w:r>
        <w:t>De financiering van de</w:t>
      </w:r>
      <w:r w:rsidR="009A6DF8">
        <w:t>ze</w:t>
      </w:r>
      <w:r>
        <w:t xml:space="preserve"> maatregelen wordt opgenomen in het vastgoedbudget, zodat de uitvoering verzekerd is.</w:t>
      </w:r>
    </w:p>
    <w:p w14:paraId="3533B613" w14:textId="77777777" w:rsidR="00C85987" w:rsidRDefault="00C85987">
      <w:pPr>
        <w:tabs>
          <w:tab w:val="clear" w:pos="907"/>
        </w:tabs>
        <w:rPr>
          <w:b/>
        </w:rPr>
      </w:pPr>
    </w:p>
    <w:p w14:paraId="20CC211D" w14:textId="4EF55B7F" w:rsidR="00706883" w:rsidRDefault="00706883">
      <w:pPr>
        <w:tabs>
          <w:tab w:val="clear" w:pos="907"/>
        </w:tabs>
        <w:rPr>
          <w:b/>
        </w:rPr>
      </w:pPr>
      <w:r>
        <w:rPr>
          <w:b/>
        </w:rPr>
        <w:t>Handtekening</w:t>
      </w:r>
      <w:r w:rsidR="0071772B">
        <w:rPr>
          <w:b/>
        </w:rPr>
        <w:t xml:space="preserve"> bestuurder</w:t>
      </w:r>
      <w:r>
        <w:rPr>
          <w:b/>
        </w:rPr>
        <w:t>:</w:t>
      </w:r>
    </w:p>
    <w:p w14:paraId="0D2218D3" w14:textId="77777777" w:rsidR="00706883" w:rsidRDefault="00706883">
      <w:pPr>
        <w:tabs>
          <w:tab w:val="clear" w:pos="907"/>
        </w:tabs>
        <w:rPr>
          <w:b/>
        </w:rPr>
      </w:pPr>
    </w:p>
    <w:p w14:paraId="494424D7" w14:textId="35EC6D0A" w:rsidR="006B6693" w:rsidRDefault="00706883">
      <w:pPr>
        <w:tabs>
          <w:tab w:val="clear" w:pos="907"/>
        </w:tabs>
        <w:rPr>
          <w:b/>
        </w:rPr>
      </w:pPr>
      <w:r>
        <w:rPr>
          <w:b/>
        </w:rPr>
        <w:t>……………………………</w:t>
      </w:r>
      <w:r w:rsidR="006B6693">
        <w:rPr>
          <w:b/>
        </w:rPr>
        <w:br w:type="page"/>
      </w:r>
    </w:p>
    <w:p w14:paraId="1BDCC6DA" w14:textId="668FDD5A" w:rsidR="007B7983" w:rsidRPr="00385350" w:rsidRDefault="00385350" w:rsidP="00C14C48">
      <w:pPr>
        <w:rPr>
          <w:b/>
        </w:rPr>
      </w:pPr>
      <w:r w:rsidRPr="00385350">
        <w:rPr>
          <w:b/>
        </w:rPr>
        <w:lastRenderedPageBreak/>
        <w:t xml:space="preserve">Bijlage 1: </w:t>
      </w:r>
      <w:r w:rsidR="00ED16A9">
        <w:rPr>
          <w:b/>
        </w:rPr>
        <w:t>D</w:t>
      </w:r>
      <w:r w:rsidRPr="00385350">
        <w:rPr>
          <w:b/>
        </w:rPr>
        <w:t xml:space="preserve">ashboard van </w:t>
      </w:r>
      <w:r w:rsidR="007B14E8">
        <w:rPr>
          <w:b/>
        </w:rPr>
        <w:t>de CO</w:t>
      </w:r>
      <w:r w:rsidR="007B14E8" w:rsidRPr="006B6693">
        <w:rPr>
          <w:b/>
          <w:vertAlign w:val="subscript"/>
        </w:rPr>
        <w:t>2</w:t>
      </w:r>
      <w:r w:rsidR="007B14E8">
        <w:rPr>
          <w:b/>
        </w:rPr>
        <w:t>-reductietool</w:t>
      </w:r>
      <w:r w:rsidRPr="00385350">
        <w:rPr>
          <w:b/>
        </w:rPr>
        <w:t xml:space="preserve"> </w:t>
      </w:r>
    </w:p>
    <w:p w14:paraId="7FC56BC3" w14:textId="77777777" w:rsidR="00385350" w:rsidRDefault="00385350" w:rsidP="00C14C48"/>
    <w:p w14:paraId="53C41E7C" w14:textId="77777777" w:rsidR="00385350" w:rsidRDefault="00385350" w:rsidP="00C14C48"/>
    <w:p w14:paraId="25D2649F" w14:textId="77777777" w:rsidR="00385350" w:rsidRDefault="00385350" w:rsidP="00C14C48"/>
    <w:p w14:paraId="136AFEFB" w14:textId="77777777" w:rsidR="00090DFC" w:rsidRDefault="00090DFC" w:rsidP="00C14C48"/>
    <w:p w14:paraId="0AC4A726" w14:textId="77777777" w:rsidR="00090DFC" w:rsidRDefault="00090DFC" w:rsidP="00C14C48"/>
    <w:p w14:paraId="354D069E" w14:textId="203571D8" w:rsidR="00090DFC" w:rsidRDefault="00ED16A9" w:rsidP="00C14C48">
      <w:r>
        <w:t>[Plak h</w:t>
      </w:r>
      <w:r w:rsidR="00090DFC">
        <w:t xml:space="preserve">ier </w:t>
      </w:r>
      <w:r>
        <w:t xml:space="preserve">een </w:t>
      </w:r>
      <w:r w:rsidR="00090DFC">
        <w:t>kopie</w:t>
      </w:r>
      <w:r>
        <w:t xml:space="preserve"> van het</w:t>
      </w:r>
      <w:r w:rsidR="00090DFC">
        <w:t xml:space="preserve"> dashboard</w:t>
      </w:r>
      <w:r>
        <w:t xml:space="preserve"> van de CO</w:t>
      </w:r>
      <w:r w:rsidRPr="00645254">
        <w:rPr>
          <w:vertAlign w:val="subscript"/>
        </w:rPr>
        <w:t>2</w:t>
      </w:r>
      <w:r>
        <w:t>-reductietool]</w:t>
      </w:r>
    </w:p>
    <w:p w14:paraId="67039C82" w14:textId="77777777" w:rsidR="00C85987" w:rsidRDefault="00C85987">
      <w:pPr>
        <w:tabs>
          <w:tab w:val="clear" w:pos="907"/>
        </w:tabs>
        <w:rPr>
          <w:b/>
        </w:rPr>
      </w:pPr>
      <w:r>
        <w:rPr>
          <w:b/>
        </w:rPr>
        <w:br w:type="page"/>
      </w:r>
    </w:p>
    <w:p w14:paraId="5EE924D2" w14:textId="3D5D2DEE" w:rsidR="004C3587" w:rsidRDefault="00385350" w:rsidP="00C14C48">
      <w:pPr>
        <w:rPr>
          <w:b/>
        </w:rPr>
      </w:pPr>
      <w:r w:rsidRPr="00385350">
        <w:rPr>
          <w:b/>
        </w:rPr>
        <w:lastRenderedPageBreak/>
        <w:t xml:space="preserve">Bijlage 2: </w:t>
      </w:r>
      <w:r w:rsidR="00ED16A9">
        <w:rPr>
          <w:b/>
        </w:rPr>
        <w:t>I</w:t>
      </w:r>
      <w:r w:rsidRPr="00385350">
        <w:rPr>
          <w:b/>
        </w:rPr>
        <w:t xml:space="preserve">nformatie </w:t>
      </w:r>
      <w:r w:rsidR="00ED16A9">
        <w:rPr>
          <w:b/>
        </w:rPr>
        <w:t>voor</w:t>
      </w:r>
      <w:r w:rsidRPr="00385350">
        <w:rPr>
          <w:b/>
        </w:rPr>
        <w:t xml:space="preserve"> de EED</w:t>
      </w:r>
      <w:r w:rsidR="00F26C68">
        <w:rPr>
          <w:b/>
        </w:rPr>
        <w:t xml:space="preserve"> </w:t>
      </w:r>
      <w:r w:rsidR="004775B1">
        <w:rPr>
          <w:b/>
        </w:rPr>
        <w:t xml:space="preserve">van december 2023 </w:t>
      </w:r>
    </w:p>
    <w:p w14:paraId="1093DF2B" w14:textId="3AB7E1B9" w:rsidR="004C3587" w:rsidRDefault="004C3587" w:rsidP="00C14C48"/>
    <w:p w14:paraId="3B5B3D04" w14:textId="77777777" w:rsidR="00FC41EC" w:rsidRPr="00FC41EC" w:rsidRDefault="00FC41EC" w:rsidP="00C14C48"/>
    <w:p w14:paraId="374A62DA" w14:textId="578C9F9A" w:rsidR="00385350" w:rsidRDefault="005130AF" w:rsidP="00C14C48">
      <w:r>
        <w:t>Neem hier de EED-oplegger bij de CO</w:t>
      </w:r>
      <w:r w:rsidRPr="123F356A">
        <w:rPr>
          <w:vertAlign w:val="subscript"/>
        </w:rPr>
        <w:t>2</w:t>
      </w:r>
      <w:r>
        <w:t>-tool op.</w:t>
      </w:r>
      <w:r w:rsidR="00E74FD5">
        <w:t xml:space="preserve"> </w:t>
      </w:r>
      <w:hyperlink r:id="rId16">
        <w:r w:rsidR="000C6B57" w:rsidRPr="123F356A">
          <w:rPr>
            <w:rStyle w:val="Hyperlink"/>
          </w:rPr>
          <w:t>Zie hier het EED-format voor de portefeuilleroutekaart care</w:t>
        </w:r>
      </w:hyperlink>
      <w:r>
        <w:t xml:space="preserve">. </w:t>
      </w:r>
    </w:p>
    <w:sectPr w:rsidR="00385350">
      <w:headerReference w:type="even" r:id="rId17"/>
      <w:headerReference w:type="default" r:id="rId18"/>
      <w:footerReference w:type="even" r:id="rId19"/>
      <w:footerReference w:type="default" r:id="rId20"/>
      <w:pgSz w:w="11906" w:h="16838" w:code="9"/>
      <w:pgMar w:top="2155" w:right="1701" w:bottom="1701" w:left="1701" w:header="1021"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sther de Groot (Stimular)" w:date="2025-03-12T12:37:00Z" w:initials="Ed">
    <w:p w14:paraId="73453701" w14:textId="77777777" w:rsidR="004906F4" w:rsidRDefault="004906F4" w:rsidP="004906F4">
      <w:pPr>
        <w:pStyle w:val="Tekstopmerking"/>
      </w:pPr>
      <w:r>
        <w:rPr>
          <w:rStyle w:val="Verwijzingopmerking"/>
        </w:rPr>
        <w:annotationRef/>
      </w:r>
      <w:r>
        <w:t>Vul in van het meest recente jaar</w:t>
      </w:r>
    </w:p>
  </w:comment>
  <w:comment w:id="1" w:author="Esther de Groot (Stimular)" w:date="2025-03-12T12:37:00Z" w:initials="Ed">
    <w:p w14:paraId="6BC5D903" w14:textId="14A65973" w:rsidR="004906F4" w:rsidRDefault="004906F4" w:rsidP="004906F4">
      <w:pPr>
        <w:pStyle w:val="Tekstopmerking"/>
      </w:pPr>
      <w:r>
        <w:rPr>
          <w:rStyle w:val="Verwijzingopmerking"/>
        </w:rPr>
        <w:annotationRef/>
      </w:r>
      <w:r>
        <w:t>Vul in van het meest recente jaar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453701" w15:done="0"/>
  <w15:commentEx w15:paraId="6BC5D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9F4E68" w16cex:dateUtc="2025-03-12T11:37:00Z"/>
  <w16cex:commentExtensible w16cex:durableId="33DF0DE4" w16cex:dateUtc="2025-03-12T1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453701" w16cid:durableId="279F4E68"/>
  <w16cid:commentId w16cid:paraId="6BC5D903" w16cid:durableId="33DF0D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B0590" w14:textId="77777777" w:rsidR="002D6BCE" w:rsidRDefault="002D6BCE">
      <w:r>
        <w:separator/>
      </w:r>
    </w:p>
  </w:endnote>
  <w:endnote w:type="continuationSeparator" w:id="0">
    <w:p w14:paraId="441DBC9C" w14:textId="77777777" w:rsidR="002D6BCE" w:rsidRDefault="002D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F2D5E" w14:textId="77777777" w:rsidR="00385350" w:rsidRDefault="00385350">
    <w:pPr>
      <w:pStyle w:val="Voettekst"/>
      <w:framePr w:wrap="around" w:vAnchor="text" w:hAnchor="margin" w:xAlign="outside" w:y="1"/>
      <w:rPr>
        <w:rStyle w:val="Paginanummer"/>
        <w:i/>
      </w:rPr>
    </w:pPr>
    <w:r>
      <w:rPr>
        <w:rStyle w:val="Paginanummer"/>
        <w:i/>
      </w:rPr>
      <w:fldChar w:fldCharType="begin"/>
    </w:r>
    <w:r>
      <w:rPr>
        <w:rStyle w:val="Paginanummer"/>
        <w:i/>
      </w:rPr>
      <w:instrText xml:space="preserve">PAGE  </w:instrText>
    </w:r>
    <w:r>
      <w:rPr>
        <w:rStyle w:val="Paginanummer"/>
        <w:i/>
      </w:rPr>
      <w:fldChar w:fldCharType="separate"/>
    </w:r>
    <w:r>
      <w:rPr>
        <w:rStyle w:val="Paginanummer"/>
        <w:i/>
        <w:noProof/>
      </w:rPr>
      <w:t>2</w:t>
    </w:r>
    <w:r>
      <w:rPr>
        <w:rStyle w:val="Paginanummer"/>
        <w:i/>
      </w:rPr>
      <w:fldChar w:fldCharType="end"/>
    </w:r>
  </w:p>
  <w:p w14:paraId="0F6C5128" w14:textId="77777777" w:rsidR="00385350" w:rsidRDefault="00385350">
    <w:pPr>
      <w:pStyle w:val="Voetteks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ABA9A" w14:textId="77777777" w:rsidR="00385350" w:rsidRDefault="00385350">
    <w:pPr>
      <w:pStyle w:val="Voettekst"/>
      <w:framePr w:wrap="around" w:vAnchor="text" w:hAnchor="margin" w:xAlign="outside" w:y="1"/>
      <w:rPr>
        <w:rStyle w:val="Paginanummer"/>
        <w:i/>
      </w:rPr>
    </w:pPr>
    <w:r>
      <w:rPr>
        <w:rStyle w:val="Paginanummer"/>
        <w:i/>
      </w:rPr>
      <w:fldChar w:fldCharType="begin"/>
    </w:r>
    <w:r>
      <w:rPr>
        <w:rStyle w:val="Paginanummer"/>
        <w:i/>
      </w:rPr>
      <w:instrText xml:space="preserve">PAGE  </w:instrText>
    </w:r>
    <w:r>
      <w:rPr>
        <w:rStyle w:val="Paginanummer"/>
        <w:i/>
      </w:rPr>
      <w:fldChar w:fldCharType="separate"/>
    </w:r>
    <w:r>
      <w:rPr>
        <w:rStyle w:val="Paginanummer"/>
        <w:i/>
        <w:noProof/>
      </w:rPr>
      <w:t>3</w:t>
    </w:r>
    <w:r>
      <w:rPr>
        <w:rStyle w:val="Paginanummer"/>
        <w:i/>
      </w:rPr>
      <w:fldChar w:fldCharType="end"/>
    </w:r>
  </w:p>
  <w:p w14:paraId="285576A5" w14:textId="77777777" w:rsidR="00385350" w:rsidRDefault="003853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A3F5D" w14:textId="77777777" w:rsidR="002D6BCE" w:rsidRDefault="002D6BCE">
      <w:r>
        <w:separator/>
      </w:r>
    </w:p>
  </w:footnote>
  <w:footnote w:type="continuationSeparator" w:id="0">
    <w:p w14:paraId="018CFE1E" w14:textId="77777777" w:rsidR="002D6BCE" w:rsidRDefault="002D6BCE">
      <w:r>
        <w:continuationSeparator/>
      </w:r>
    </w:p>
  </w:footnote>
  <w:footnote w:id="1">
    <w:p w14:paraId="30D5014F" w14:textId="103CB791" w:rsidR="002C1469" w:rsidRPr="002C1469" w:rsidRDefault="002C1469">
      <w:pPr>
        <w:pStyle w:val="Voetnoottekst"/>
      </w:pPr>
      <w:r>
        <w:rPr>
          <w:rStyle w:val="Voetnootmarkering"/>
        </w:rPr>
        <w:footnoteRef/>
      </w:r>
      <w:r>
        <w:t xml:space="preserve"> Dit is nodig om de klimaatdoelstellingen te halen met de sector, maar nog geen verplichting.</w:t>
      </w:r>
    </w:p>
  </w:footnote>
  <w:footnote w:id="2">
    <w:p w14:paraId="138741EB" w14:textId="2345D1DD" w:rsidR="006B6693" w:rsidRDefault="006B6693">
      <w:pPr>
        <w:pStyle w:val="Voetnoottekst"/>
      </w:pPr>
      <w:r>
        <w:rPr>
          <w:rStyle w:val="Voetnootmarkering"/>
        </w:rPr>
        <w:footnoteRef/>
      </w:r>
      <w:r>
        <w:t xml:space="preserve"> de 80 kWh/m</w:t>
      </w:r>
      <w:r w:rsidRPr="00F17D1C">
        <w:rPr>
          <w:vertAlign w:val="superscript"/>
        </w:rPr>
        <w:t>2</w:t>
      </w:r>
      <w:r>
        <w:t xml:space="preserve"> </w:t>
      </w:r>
      <w:r w:rsidR="00850512">
        <w:t xml:space="preserve">gebruiksoppervlak </w:t>
      </w:r>
      <w:r w:rsidR="002C1469">
        <w:t>betreft</w:t>
      </w:r>
      <w:r w:rsidR="00850512">
        <w:t xml:space="preserve"> energieverbruik op de meter</w:t>
      </w:r>
      <w:r w:rsidR="00A67765">
        <w:t xml:space="preserve"> voor bestaande bouw</w:t>
      </w:r>
      <w:r w:rsidR="002C1469">
        <w:t xml:space="preserve">. Deze norm </w:t>
      </w:r>
      <w:r>
        <w:t xml:space="preserve">wordt voorgesteld door de Dutch Green Building </w:t>
      </w:r>
      <w:proofErr w:type="spellStart"/>
      <w:r>
        <w:t>Councel</w:t>
      </w:r>
      <w:proofErr w:type="spellEnd"/>
      <w:r>
        <w:t xml:space="preserve"> (DGBC). Hiermee wordt zorgvastgoed op termijn Parijs proef.</w:t>
      </w:r>
      <w:r w:rsidR="00A67765">
        <w:t xml:space="preserve"> Voor nieuwbouw gelden andere waarden.</w:t>
      </w:r>
    </w:p>
  </w:footnote>
  <w:footnote w:id="3">
    <w:p w14:paraId="66FD0B53" w14:textId="14247C27" w:rsidR="006B6693" w:rsidRDefault="006B6693">
      <w:pPr>
        <w:pStyle w:val="Voetnoottekst"/>
      </w:pPr>
      <w:r>
        <w:rPr>
          <w:rStyle w:val="Voetnootmarkering"/>
        </w:rPr>
        <w:footnoteRef/>
      </w:r>
      <w:r>
        <w:t xml:space="preserve"> </w:t>
      </w:r>
      <w:r w:rsidR="009A6DF8">
        <w:t>A</w:t>
      </w:r>
      <w:r w:rsidR="00567361">
        <w:t xml:space="preserve">fgelopen jaren </w:t>
      </w:r>
      <w:r w:rsidR="009A6DF8">
        <w:t>zijn meerder</w:t>
      </w:r>
      <w:r w:rsidR="00D13F58">
        <w:t>e</w:t>
      </w:r>
      <w:r w:rsidR="009A6DF8">
        <w:t xml:space="preserve"> zorggebouwen </w:t>
      </w:r>
      <w:r w:rsidR="00567361">
        <w:t>in gebruik genomen met een all-in energieverbruik van minder dan 50 kWh per m</w:t>
      </w:r>
      <w:r w:rsidR="00567361" w:rsidRPr="00473F4D">
        <w:rPr>
          <w:vertAlign w:val="superscript"/>
        </w:rPr>
        <w:t>2</w:t>
      </w:r>
      <w:r w:rsidR="00567361">
        <w:t xml:space="preserve"> </w:t>
      </w:r>
      <w:r w:rsidR="00D13F58">
        <w:t>GO</w:t>
      </w:r>
      <w:r w:rsidR="00567361">
        <w:t xml:space="preserve">. </w:t>
      </w:r>
      <w:r w:rsidRPr="006B6693">
        <w:t>Met</w:t>
      </w:r>
      <w:r w:rsidR="00473F4D">
        <w:t xml:space="preserve"> </w:t>
      </w:r>
      <w:r w:rsidR="00850512">
        <w:t xml:space="preserve">bijvoorbeeld het programma </w:t>
      </w:r>
      <w:r w:rsidRPr="006B6693">
        <w:t xml:space="preserve">PHPP kan </w:t>
      </w:r>
      <w:r>
        <w:t xml:space="preserve">het energieverbruik van een zorggebouw </w:t>
      </w:r>
      <w:r w:rsidRPr="006B6693">
        <w:t>vooraf</w:t>
      </w:r>
      <w:r w:rsidR="009A6DF8">
        <w:t>,</w:t>
      </w:r>
      <w:r w:rsidRPr="006B6693">
        <w:t xml:space="preserve"> </w:t>
      </w:r>
      <w:r w:rsidR="009A6DF8" w:rsidRPr="006B6693">
        <w:t>in het ontwerptraject</w:t>
      </w:r>
      <w:r w:rsidR="009A6DF8">
        <w:t>,</w:t>
      </w:r>
      <w:r w:rsidR="009A6DF8" w:rsidRPr="006B6693">
        <w:t xml:space="preserve"> </w:t>
      </w:r>
      <w:r w:rsidRPr="006B6693">
        <w:t xml:space="preserve">worden vastgesteld. De PHPP-berekening </w:t>
      </w:r>
      <w:r w:rsidR="009A6DF8">
        <w:t>heeft</w:t>
      </w:r>
      <w:r w:rsidRPr="006B6693">
        <w:t xml:space="preserve"> hoge voorspellende waarde omtrent het energieverbruik van het gebouw in de praktijk.</w:t>
      </w:r>
      <w:r w:rsidR="005B5817">
        <w:t xml:space="preserve"> Let op; PHPP berekent alleen het energiegebruik van het gebouw.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2B76C" w14:textId="77777777" w:rsidR="004C3587" w:rsidRDefault="004C3587" w:rsidP="004C3587">
    <w:pPr>
      <w:pStyle w:val="Koptekst"/>
    </w:pPr>
    <w:r>
      <w:rPr>
        <w:noProof/>
      </w:rPr>
      <w:drawing>
        <wp:inline distT="0" distB="0" distL="0" distR="0" wp14:anchorId="3B13A036" wp14:editId="7AF5FE1F">
          <wp:extent cx="426346" cy="426346"/>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VZ-200x200.png"/>
                  <pic:cNvPicPr/>
                </pic:nvPicPr>
                <pic:blipFill>
                  <a:blip r:embed="rId1">
                    <a:extLst>
                      <a:ext uri="{28A0092B-C50C-407E-A947-70E740481C1C}">
                        <a14:useLocalDpi xmlns:a14="http://schemas.microsoft.com/office/drawing/2010/main" val="0"/>
                      </a:ext>
                    </a:extLst>
                  </a:blip>
                  <a:stretch>
                    <a:fillRect/>
                  </a:stretch>
                </pic:blipFill>
                <pic:spPr>
                  <a:xfrm>
                    <a:off x="0" y="0"/>
                    <a:ext cx="437177" cy="437177"/>
                  </a:xfrm>
                  <a:prstGeom prst="rect">
                    <a:avLst/>
                  </a:prstGeom>
                </pic:spPr>
              </pic:pic>
            </a:graphicData>
          </a:graphic>
        </wp:inline>
      </w:drawing>
    </w:r>
    <w:r>
      <w:tab/>
      <w:t xml:space="preserve">                                                           </w:t>
    </w:r>
    <w:r>
      <w:rPr>
        <w:noProof/>
      </w:rPr>
      <w:drawing>
        <wp:inline distT="0" distB="0" distL="0" distR="0" wp14:anchorId="4A22E88B" wp14:editId="383FEAF2">
          <wp:extent cx="2804160" cy="42207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117-logo-MPZ-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02841" cy="421877"/>
                  </a:xfrm>
                  <a:prstGeom prst="rect">
                    <a:avLst/>
                  </a:prstGeom>
                </pic:spPr>
              </pic:pic>
            </a:graphicData>
          </a:graphic>
        </wp:inline>
      </w:drawing>
    </w:r>
  </w:p>
  <w:p w14:paraId="186EA15B" w14:textId="77777777" w:rsidR="00385350" w:rsidRDefault="003853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FE57C" w14:textId="49C80058" w:rsidR="00385350" w:rsidRDefault="004C3587" w:rsidP="00FF535F">
    <w:pPr>
      <w:pStyle w:val="Koptekst"/>
    </w:pPr>
    <w:r>
      <w:rPr>
        <w:noProof/>
      </w:rPr>
      <w:drawing>
        <wp:inline distT="0" distB="0" distL="0" distR="0" wp14:anchorId="38794D0B" wp14:editId="5FA27DC1">
          <wp:extent cx="426346" cy="42634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VZ-200x200.png"/>
                  <pic:cNvPicPr/>
                </pic:nvPicPr>
                <pic:blipFill>
                  <a:blip r:embed="rId1">
                    <a:extLst>
                      <a:ext uri="{28A0092B-C50C-407E-A947-70E740481C1C}">
                        <a14:useLocalDpi xmlns:a14="http://schemas.microsoft.com/office/drawing/2010/main" val="0"/>
                      </a:ext>
                    </a:extLst>
                  </a:blip>
                  <a:stretch>
                    <a:fillRect/>
                  </a:stretch>
                </pic:blipFill>
                <pic:spPr>
                  <a:xfrm>
                    <a:off x="0" y="0"/>
                    <a:ext cx="437177" cy="437177"/>
                  </a:xfrm>
                  <a:prstGeom prst="rect">
                    <a:avLst/>
                  </a:prstGeom>
                </pic:spPr>
              </pic:pic>
            </a:graphicData>
          </a:graphic>
        </wp:inline>
      </w:drawing>
    </w:r>
    <w:r w:rsidR="00250035">
      <w:tab/>
    </w:r>
    <w:r w:rsidR="00FF535F">
      <w:t xml:space="preserve">    </w:t>
    </w:r>
    <w:r>
      <w:t xml:space="preserve">             </w:t>
    </w:r>
    <w:r w:rsidR="00FF535F">
      <w:t xml:space="preserve">                                          </w:t>
    </w:r>
    <w:r w:rsidR="00385350">
      <w:rPr>
        <w:noProof/>
      </w:rPr>
      <w:drawing>
        <wp:inline distT="0" distB="0" distL="0" distR="0" wp14:anchorId="058AA940" wp14:editId="338BB07A">
          <wp:extent cx="2804160" cy="4220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1117-logo-MPZ-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02841" cy="4218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BEAEBBBC"/>
    <w:lvl w:ilvl="0">
      <w:start w:val="1"/>
      <w:numFmt w:val="lowerLetter"/>
      <w:pStyle w:val="Lijstnummering4"/>
      <w:lvlText w:val="%1."/>
      <w:lvlJc w:val="left"/>
      <w:pPr>
        <w:tabs>
          <w:tab w:val="num" w:pos="720"/>
        </w:tabs>
        <w:ind w:left="425" w:hanging="425"/>
      </w:pPr>
    </w:lvl>
  </w:abstractNum>
  <w:abstractNum w:abstractNumId="1" w15:restartNumberingAfterBreak="0">
    <w:nsid w:val="FFFFFF7E"/>
    <w:multiLevelType w:val="singleLevel"/>
    <w:tmpl w:val="575CBE40"/>
    <w:lvl w:ilvl="0">
      <w:start w:val="1"/>
      <w:numFmt w:val="decimal"/>
      <w:pStyle w:val="Lijstnummering3"/>
      <w:lvlText w:val="%1."/>
      <w:lvlJc w:val="left"/>
      <w:pPr>
        <w:tabs>
          <w:tab w:val="num" w:pos="720"/>
        </w:tabs>
        <w:ind w:left="425" w:hanging="425"/>
      </w:pPr>
    </w:lvl>
  </w:abstractNum>
  <w:abstractNum w:abstractNumId="2" w15:restartNumberingAfterBreak="0">
    <w:nsid w:val="FFFFFF7F"/>
    <w:multiLevelType w:val="singleLevel"/>
    <w:tmpl w:val="296A2F0A"/>
    <w:lvl w:ilvl="0">
      <w:start w:val="1"/>
      <w:numFmt w:val="lowerLetter"/>
      <w:pStyle w:val="Lijstnummering2"/>
      <w:lvlText w:val="%1."/>
      <w:lvlJc w:val="left"/>
      <w:pPr>
        <w:tabs>
          <w:tab w:val="num" w:pos="720"/>
        </w:tabs>
        <w:ind w:left="425" w:hanging="425"/>
      </w:pPr>
    </w:lvl>
  </w:abstractNum>
  <w:abstractNum w:abstractNumId="3" w15:restartNumberingAfterBreak="0">
    <w:nsid w:val="FFFFFF88"/>
    <w:multiLevelType w:val="singleLevel"/>
    <w:tmpl w:val="2C3C6476"/>
    <w:lvl w:ilvl="0">
      <w:start w:val="1"/>
      <w:numFmt w:val="decimal"/>
      <w:pStyle w:val="Lijstnummering"/>
      <w:lvlText w:val="%1."/>
      <w:lvlJc w:val="left"/>
      <w:pPr>
        <w:tabs>
          <w:tab w:val="num" w:pos="720"/>
        </w:tabs>
        <w:ind w:left="425" w:hanging="425"/>
      </w:pPr>
    </w:lvl>
  </w:abstractNum>
  <w:abstractNum w:abstractNumId="4" w15:restartNumberingAfterBreak="0">
    <w:nsid w:val="01EE4384"/>
    <w:multiLevelType w:val="singleLevel"/>
    <w:tmpl w:val="D11495A2"/>
    <w:lvl w:ilvl="0">
      <w:start w:val="1"/>
      <w:numFmt w:val="bullet"/>
      <w:pStyle w:val="Lijstopsomteken"/>
      <w:lvlText w:val=""/>
      <w:lvlJc w:val="left"/>
      <w:pPr>
        <w:tabs>
          <w:tab w:val="num" w:pos="425"/>
        </w:tabs>
        <w:ind w:left="425" w:hanging="425"/>
      </w:pPr>
      <w:rPr>
        <w:rFonts w:ascii="Wingdings" w:hAnsi="Wingdings" w:hint="default"/>
        <w:sz w:val="20"/>
      </w:rPr>
    </w:lvl>
  </w:abstractNum>
  <w:abstractNum w:abstractNumId="5" w15:restartNumberingAfterBreak="0">
    <w:nsid w:val="08AD1149"/>
    <w:multiLevelType w:val="hybridMultilevel"/>
    <w:tmpl w:val="5336D6C4"/>
    <w:lvl w:ilvl="0" w:tplc="BA96C20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D56AA3"/>
    <w:multiLevelType w:val="hybridMultilevel"/>
    <w:tmpl w:val="C55842A0"/>
    <w:lvl w:ilvl="0" w:tplc="53C05BC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04A72D6"/>
    <w:multiLevelType w:val="multilevel"/>
    <w:tmpl w:val="B72CCB5A"/>
    <w:lvl w:ilvl="0">
      <w:start w:val="1"/>
      <w:numFmt w:val="decimal"/>
      <w:pStyle w:val="Kop1"/>
      <w:lvlText w:val="%1"/>
      <w:lvlJc w:val="left"/>
      <w:pPr>
        <w:tabs>
          <w:tab w:val="num" w:pos="907"/>
        </w:tabs>
        <w:ind w:left="907" w:hanging="907"/>
      </w:pPr>
      <w:rPr>
        <w:rFonts w:hint="default"/>
      </w:rPr>
    </w:lvl>
    <w:lvl w:ilvl="1">
      <w:start w:val="1"/>
      <w:numFmt w:val="decimal"/>
      <w:pStyle w:val="Kop2"/>
      <w:isLgl/>
      <w:lvlText w:val="%1.%2"/>
      <w:lvlJc w:val="left"/>
      <w:pPr>
        <w:tabs>
          <w:tab w:val="num" w:pos="907"/>
        </w:tabs>
        <w:ind w:left="907" w:hanging="907"/>
      </w:pPr>
      <w:rPr>
        <w:rFonts w:hint="default"/>
      </w:rPr>
    </w:lvl>
    <w:lvl w:ilvl="2">
      <w:start w:val="1"/>
      <w:numFmt w:val="decimal"/>
      <w:pStyle w:val="Kop3"/>
      <w:isLgl/>
      <w:lvlText w:val="%1.%2.%3"/>
      <w:lvlJc w:val="left"/>
      <w:pPr>
        <w:tabs>
          <w:tab w:val="num" w:pos="1440"/>
        </w:tabs>
        <w:ind w:left="907" w:hanging="907"/>
      </w:pPr>
      <w:rPr>
        <w:rFonts w:hint="default"/>
      </w:rPr>
    </w:lvl>
    <w:lvl w:ilvl="3">
      <w:start w:val="1"/>
      <w:numFmt w:val="decimal"/>
      <w:isLgl/>
      <w:lvlText w:val="%1.%2.%3.%4"/>
      <w:lvlJc w:val="left"/>
      <w:pPr>
        <w:tabs>
          <w:tab w:val="num" w:pos="144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31415049"/>
    <w:multiLevelType w:val="hybridMultilevel"/>
    <w:tmpl w:val="961ADD8E"/>
    <w:lvl w:ilvl="0" w:tplc="A53A55DE">
      <w:start w:val="205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53006C0"/>
    <w:multiLevelType w:val="multilevel"/>
    <w:tmpl w:val="673C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D13A26"/>
    <w:multiLevelType w:val="hybridMultilevel"/>
    <w:tmpl w:val="D09451B6"/>
    <w:lvl w:ilvl="0" w:tplc="AE322AA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80898452">
    <w:abstractNumId w:val="7"/>
  </w:num>
  <w:num w:numId="2" w16cid:durableId="1285306482">
    <w:abstractNumId w:val="3"/>
  </w:num>
  <w:num w:numId="3" w16cid:durableId="591161402">
    <w:abstractNumId w:val="2"/>
  </w:num>
  <w:num w:numId="4" w16cid:durableId="191960948">
    <w:abstractNumId w:val="1"/>
  </w:num>
  <w:num w:numId="5" w16cid:durableId="1865249368">
    <w:abstractNumId w:val="0"/>
  </w:num>
  <w:num w:numId="6" w16cid:durableId="2097315374">
    <w:abstractNumId w:val="4"/>
  </w:num>
  <w:num w:numId="7" w16cid:durableId="1556769568">
    <w:abstractNumId w:val="5"/>
  </w:num>
  <w:num w:numId="8" w16cid:durableId="1845053032">
    <w:abstractNumId w:val="8"/>
  </w:num>
  <w:num w:numId="9" w16cid:durableId="133524248">
    <w:abstractNumId w:val="10"/>
  </w:num>
  <w:num w:numId="10" w16cid:durableId="1990553083">
    <w:abstractNumId w:val="9"/>
  </w:num>
  <w:num w:numId="11" w16cid:durableId="568033155">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sther de Groot (Stimular)">
    <w15:presenceInfo w15:providerId="AD" w15:userId="S::e.degroot@stimular.nl::d8575542-9611-44e2-be4e-54334611b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CE"/>
    <w:rsid w:val="00004A81"/>
    <w:rsid w:val="00023B3A"/>
    <w:rsid w:val="00061179"/>
    <w:rsid w:val="00080DD8"/>
    <w:rsid w:val="00090DFC"/>
    <w:rsid w:val="00092804"/>
    <w:rsid w:val="000959F2"/>
    <w:rsid w:val="000A562C"/>
    <w:rsid w:val="000A66E3"/>
    <w:rsid w:val="000C2A58"/>
    <w:rsid w:val="000C6B57"/>
    <w:rsid w:val="000E64F0"/>
    <w:rsid w:val="001261FA"/>
    <w:rsid w:val="0013630A"/>
    <w:rsid w:val="001522EF"/>
    <w:rsid w:val="00181565"/>
    <w:rsid w:val="00190A8D"/>
    <w:rsid w:val="00193AC9"/>
    <w:rsid w:val="001A7CE1"/>
    <w:rsid w:val="001B7C8D"/>
    <w:rsid w:val="001D0446"/>
    <w:rsid w:val="001D66B6"/>
    <w:rsid w:val="001E68C9"/>
    <w:rsid w:val="001F434F"/>
    <w:rsid w:val="001F4C1B"/>
    <w:rsid w:val="002300D5"/>
    <w:rsid w:val="0023098A"/>
    <w:rsid w:val="00236DE8"/>
    <w:rsid w:val="00250035"/>
    <w:rsid w:val="002A022F"/>
    <w:rsid w:val="002A6099"/>
    <w:rsid w:val="002C1469"/>
    <w:rsid w:val="002C4346"/>
    <w:rsid w:val="002D1768"/>
    <w:rsid w:val="002D2679"/>
    <w:rsid w:val="002D6BCE"/>
    <w:rsid w:val="00303DEB"/>
    <w:rsid w:val="0030602C"/>
    <w:rsid w:val="003116A2"/>
    <w:rsid w:val="003366CF"/>
    <w:rsid w:val="00365392"/>
    <w:rsid w:val="00374967"/>
    <w:rsid w:val="003773B5"/>
    <w:rsid w:val="0038021D"/>
    <w:rsid w:val="00380223"/>
    <w:rsid w:val="00381A0F"/>
    <w:rsid w:val="00385350"/>
    <w:rsid w:val="003A56CF"/>
    <w:rsid w:val="003B6DE1"/>
    <w:rsid w:val="003C119B"/>
    <w:rsid w:val="003C3A10"/>
    <w:rsid w:val="003C673A"/>
    <w:rsid w:val="003E192E"/>
    <w:rsid w:val="003F6227"/>
    <w:rsid w:val="00424B39"/>
    <w:rsid w:val="00473F4D"/>
    <w:rsid w:val="004775B1"/>
    <w:rsid w:val="004800DE"/>
    <w:rsid w:val="004906F4"/>
    <w:rsid w:val="0049567F"/>
    <w:rsid w:val="004A6EB0"/>
    <w:rsid w:val="004B2289"/>
    <w:rsid w:val="004B5138"/>
    <w:rsid w:val="004B7116"/>
    <w:rsid w:val="004C3587"/>
    <w:rsid w:val="004D324F"/>
    <w:rsid w:val="004F6BF5"/>
    <w:rsid w:val="00500E7E"/>
    <w:rsid w:val="005110A7"/>
    <w:rsid w:val="005130AF"/>
    <w:rsid w:val="00532B7F"/>
    <w:rsid w:val="00567361"/>
    <w:rsid w:val="0058134B"/>
    <w:rsid w:val="0058472B"/>
    <w:rsid w:val="00592A60"/>
    <w:rsid w:val="00594823"/>
    <w:rsid w:val="005A134B"/>
    <w:rsid w:val="005A16D6"/>
    <w:rsid w:val="005A6FD3"/>
    <w:rsid w:val="005B5817"/>
    <w:rsid w:val="005E05CE"/>
    <w:rsid w:val="005E2B5C"/>
    <w:rsid w:val="006059DA"/>
    <w:rsid w:val="006065D0"/>
    <w:rsid w:val="00613402"/>
    <w:rsid w:val="00642E16"/>
    <w:rsid w:val="00645254"/>
    <w:rsid w:val="00686CBF"/>
    <w:rsid w:val="006A73DA"/>
    <w:rsid w:val="006B6693"/>
    <w:rsid w:val="006B6C96"/>
    <w:rsid w:val="006D4C6E"/>
    <w:rsid w:val="00706883"/>
    <w:rsid w:val="007122C9"/>
    <w:rsid w:val="0071772B"/>
    <w:rsid w:val="00723157"/>
    <w:rsid w:val="0072513C"/>
    <w:rsid w:val="0072530A"/>
    <w:rsid w:val="007455E4"/>
    <w:rsid w:val="00775E5C"/>
    <w:rsid w:val="00790F22"/>
    <w:rsid w:val="007B14E8"/>
    <w:rsid w:val="007B69CD"/>
    <w:rsid w:val="007B7983"/>
    <w:rsid w:val="007C4098"/>
    <w:rsid w:val="007D4BCE"/>
    <w:rsid w:val="007E03E5"/>
    <w:rsid w:val="007E1D5D"/>
    <w:rsid w:val="007F452A"/>
    <w:rsid w:val="007F5DBC"/>
    <w:rsid w:val="00802F25"/>
    <w:rsid w:val="008151BB"/>
    <w:rsid w:val="00827FB2"/>
    <w:rsid w:val="00847DDB"/>
    <w:rsid w:val="00850512"/>
    <w:rsid w:val="00855B5A"/>
    <w:rsid w:val="00855EAA"/>
    <w:rsid w:val="0088041F"/>
    <w:rsid w:val="00887853"/>
    <w:rsid w:val="008C6697"/>
    <w:rsid w:val="008E0D2C"/>
    <w:rsid w:val="008E2CFA"/>
    <w:rsid w:val="008E3DC9"/>
    <w:rsid w:val="008E6324"/>
    <w:rsid w:val="008E68E8"/>
    <w:rsid w:val="00903354"/>
    <w:rsid w:val="0090520E"/>
    <w:rsid w:val="0090524A"/>
    <w:rsid w:val="00913819"/>
    <w:rsid w:val="009176BE"/>
    <w:rsid w:val="00927E24"/>
    <w:rsid w:val="00964F7F"/>
    <w:rsid w:val="00965F48"/>
    <w:rsid w:val="00966466"/>
    <w:rsid w:val="00981EE0"/>
    <w:rsid w:val="00983DEB"/>
    <w:rsid w:val="009A6DF8"/>
    <w:rsid w:val="009B658F"/>
    <w:rsid w:val="009B70D5"/>
    <w:rsid w:val="009C361C"/>
    <w:rsid w:val="009D006B"/>
    <w:rsid w:val="009F2A81"/>
    <w:rsid w:val="009F34BB"/>
    <w:rsid w:val="00A15A8C"/>
    <w:rsid w:val="00A452BA"/>
    <w:rsid w:val="00A51D1C"/>
    <w:rsid w:val="00A55503"/>
    <w:rsid w:val="00A601EB"/>
    <w:rsid w:val="00A67765"/>
    <w:rsid w:val="00A8152A"/>
    <w:rsid w:val="00AA6A23"/>
    <w:rsid w:val="00AB7129"/>
    <w:rsid w:val="00AC572D"/>
    <w:rsid w:val="00AF6500"/>
    <w:rsid w:val="00B11247"/>
    <w:rsid w:val="00B56A89"/>
    <w:rsid w:val="00B76968"/>
    <w:rsid w:val="00B968B8"/>
    <w:rsid w:val="00BA525A"/>
    <w:rsid w:val="00BA581B"/>
    <w:rsid w:val="00BC25CE"/>
    <w:rsid w:val="00BD7D2C"/>
    <w:rsid w:val="00BE2A85"/>
    <w:rsid w:val="00BF4271"/>
    <w:rsid w:val="00BF7709"/>
    <w:rsid w:val="00C1119D"/>
    <w:rsid w:val="00C14C48"/>
    <w:rsid w:val="00C17DCA"/>
    <w:rsid w:val="00C326AE"/>
    <w:rsid w:val="00C336C7"/>
    <w:rsid w:val="00C3686D"/>
    <w:rsid w:val="00C47F2E"/>
    <w:rsid w:val="00C507FF"/>
    <w:rsid w:val="00C72598"/>
    <w:rsid w:val="00C85987"/>
    <w:rsid w:val="00C95793"/>
    <w:rsid w:val="00CC10AC"/>
    <w:rsid w:val="00CC15FD"/>
    <w:rsid w:val="00CD379C"/>
    <w:rsid w:val="00CD3AD0"/>
    <w:rsid w:val="00CF6C0F"/>
    <w:rsid w:val="00D03661"/>
    <w:rsid w:val="00D129EE"/>
    <w:rsid w:val="00D13F58"/>
    <w:rsid w:val="00D147C1"/>
    <w:rsid w:val="00D27B5B"/>
    <w:rsid w:val="00D5267A"/>
    <w:rsid w:val="00D61550"/>
    <w:rsid w:val="00D64C47"/>
    <w:rsid w:val="00D65305"/>
    <w:rsid w:val="00D65F99"/>
    <w:rsid w:val="00D75418"/>
    <w:rsid w:val="00DA63B9"/>
    <w:rsid w:val="00DB599A"/>
    <w:rsid w:val="00DC2C33"/>
    <w:rsid w:val="00DD16A9"/>
    <w:rsid w:val="00DD6753"/>
    <w:rsid w:val="00DE4920"/>
    <w:rsid w:val="00DF5DEE"/>
    <w:rsid w:val="00E05E4F"/>
    <w:rsid w:val="00E154E2"/>
    <w:rsid w:val="00E74FD5"/>
    <w:rsid w:val="00E76204"/>
    <w:rsid w:val="00E77D5B"/>
    <w:rsid w:val="00EA2EBA"/>
    <w:rsid w:val="00EA45A7"/>
    <w:rsid w:val="00EB7A12"/>
    <w:rsid w:val="00ED16A9"/>
    <w:rsid w:val="00EE2B4D"/>
    <w:rsid w:val="00EE6A16"/>
    <w:rsid w:val="00EF3E44"/>
    <w:rsid w:val="00F17D1C"/>
    <w:rsid w:val="00F2528F"/>
    <w:rsid w:val="00F26C68"/>
    <w:rsid w:val="00F40E91"/>
    <w:rsid w:val="00F51349"/>
    <w:rsid w:val="00F523C5"/>
    <w:rsid w:val="00F60A5F"/>
    <w:rsid w:val="00F7262F"/>
    <w:rsid w:val="00F82212"/>
    <w:rsid w:val="00FA7BC4"/>
    <w:rsid w:val="00FB5C3A"/>
    <w:rsid w:val="00FC1D32"/>
    <w:rsid w:val="00FC41EC"/>
    <w:rsid w:val="00FD2FDE"/>
    <w:rsid w:val="00FE31A0"/>
    <w:rsid w:val="00FE780C"/>
    <w:rsid w:val="00FF535F"/>
    <w:rsid w:val="076AA498"/>
    <w:rsid w:val="123F356A"/>
    <w:rsid w:val="1CCA1861"/>
    <w:rsid w:val="2623CC8D"/>
    <w:rsid w:val="3E4C7F93"/>
    <w:rsid w:val="755BC9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3FAD1"/>
  <w15:docId w15:val="{CBB130EB-6D94-4264-AB87-CDDD1AC5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366CF"/>
    <w:pPr>
      <w:tabs>
        <w:tab w:val="left" w:pos="907"/>
      </w:tabs>
    </w:pPr>
    <w:rPr>
      <w:rFonts w:ascii="Verdana" w:hAnsi="Verdana"/>
      <w:sz w:val="18"/>
    </w:rPr>
  </w:style>
  <w:style w:type="paragraph" w:styleId="Kop1">
    <w:name w:val="heading 1"/>
    <w:basedOn w:val="Standaard"/>
    <w:next w:val="Standaard"/>
    <w:qFormat/>
    <w:pPr>
      <w:keepNext/>
      <w:keepLines/>
      <w:widowControl w:val="0"/>
      <w:numPr>
        <w:numId w:val="1"/>
      </w:numPr>
      <w:spacing w:after="240"/>
      <w:outlineLvl w:val="0"/>
    </w:pPr>
    <w:rPr>
      <w:b/>
      <w:caps/>
      <w:spacing w:val="80"/>
      <w:sz w:val="24"/>
    </w:rPr>
  </w:style>
  <w:style w:type="paragraph" w:styleId="Kop2">
    <w:name w:val="heading 2"/>
    <w:basedOn w:val="Standaard"/>
    <w:next w:val="Standaard"/>
    <w:qFormat/>
    <w:pPr>
      <w:keepNext/>
      <w:numPr>
        <w:ilvl w:val="1"/>
        <w:numId w:val="1"/>
      </w:numPr>
      <w:spacing w:after="180"/>
      <w:outlineLvl w:val="1"/>
    </w:pPr>
    <w:rPr>
      <w:b/>
      <w:caps/>
      <w:spacing w:val="60"/>
    </w:rPr>
  </w:style>
  <w:style w:type="paragraph" w:styleId="Kop3">
    <w:name w:val="heading 3"/>
    <w:basedOn w:val="Standaard"/>
    <w:next w:val="Standaard"/>
    <w:qFormat/>
    <w:pPr>
      <w:keepNext/>
      <w:numPr>
        <w:ilvl w:val="2"/>
        <w:numId w:val="1"/>
      </w:numPr>
      <w:tabs>
        <w:tab w:val="clear" w:pos="1440"/>
      </w:tabs>
      <w:spacing w:after="120"/>
      <w:outlineLvl w:val="2"/>
    </w:pPr>
    <w:rPr>
      <w:b/>
      <w:i/>
      <w:spacing w:val="40"/>
    </w:rPr>
  </w:style>
  <w:style w:type="paragraph" w:styleId="Kop4">
    <w:name w:val="heading 4"/>
    <w:basedOn w:val="Standaard"/>
    <w:next w:val="Standaard"/>
    <w:qFormat/>
    <w:pPr>
      <w:keepNext/>
      <w:spacing w:after="60"/>
      <w:outlineLvl w:val="3"/>
    </w:pPr>
    <w:rPr>
      <w:b/>
    </w:rPr>
  </w:style>
  <w:style w:type="paragraph" w:styleId="Kop5">
    <w:name w:val="heading 5"/>
    <w:basedOn w:val="Standaard"/>
    <w:next w:val="Standaard"/>
    <w:qFormat/>
    <w:pPr>
      <w:keepNext/>
      <w:outlineLvl w:val="4"/>
    </w:pPr>
    <w:rPr>
      <w:i/>
    </w:rPr>
  </w:style>
  <w:style w:type="paragraph" w:styleId="Kop6">
    <w:name w:val="heading 6"/>
    <w:basedOn w:val="Standaard"/>
    <w:next w:val="Standaard"/>
    <w:qFormat/>
    <w:pPr>
      <w:keepNext/>
      <w:widowControl w:val="0"/>
      <w:outlineLvl w:val="5"/>
    </w:pPr>
    <w:rPr>
      <w:snapToGrid w:val="0"/>
    </w:rPr>
  </w:style>
  <w:style w:type="paragraph" w:styleId="Kop7">
    <w:name w:val="heading 7"/>
    <w:basedOn w:val="Standaard"/>
    <w:next w:val="Standaard"/>
    <w:qFormat/>
    <w:pPr>
      <w:keepNext/>
      <w:widowControl w:val="0"/>
      <w:outlineLvl w:val="6"/>
    </w:pPr>
    <w:rPr>
      <w:snapToGrid w:val="0"/>
    </w:rPr>
  </w:style>
  <w:style w:type="paragraph" w:styleId="Kop8">
    <w:name w:val="heading 8"/>
    <w:basedOn w:val="Standaard"/>
    <w:next w:val="Standaard"/>
    <w:qFormat/>
    <w:pPr>
      <w:keepNext/>
      <w:widowControl w:val="0"/>
      <w:outlineLvl w:val="7"/>
    </w:pPr>
    <w:rPr>
      <w:snapToGrid w:val="0"/>
    </w:rPr>
  </w:style>
  <w:style w:type="paragraph" w:styleId="Kop9">
    <w:name w:val="heading 9"/>
    <w:basedOn w:val="Standaard"/>
    <w:next w:val="Standaard"/>
    <w:qFormat/>
    <w:pPr>
      <w:keepNext/>
      <w:widowControl w:val="0"/>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autoRedefine/>
    <w:semiHidden/>
    <w:pPr>
      <w:tabs>
        <w:tab w:val="right" w:pos="8505"/>
      </w:tabs>
      <w:spacing w:before="240"/>
      <w:ind w:left="454" w:hanging="454"/>
    </w:pPr>
    <w:rPr>
      <w:caps/>
      <w:noProof/>
    </w:rPr>
  </w:style>
  <w:style w:type="paragraph" w:styleId="Inhopg2">
    <w:name w:val="toc 2"/>
    <w:basedOn w:val="Standaard"/>
    <w:next w:val="Standaard"/>
    <w:autoRedefine/>
    <w:semiHidden/>
    <w:pPr>
      <w:tabs>
        <w:tab w:val="clear" w:pos="907"/>
        <w:tab w:val="right" w:pos="8505"/>
      </w:tabs>
      <w:ind w:firstLine="454"/>
    </w:pPr>
    <w:rPr>
      <w:noProof/>
    </w:rPr>
  </w:style>
  <w:style w:type="paragraph" w:styleId="Voettekst">
    <w:name w:val="footer"/>
    <w:basedOn w:val="Standaard"/>
    <w:pPr>
      <w:tabs>
        <w:tab w:val="clear" w:pos="907"/>
        <w:tab w:val="center" w:pos="4253"/>
        <w:tab w:val="right" w:pos="8505"/>
      </w:tabs>
      <w:ind w:right="-1"/>
      <w:jc w:val="both"/>
    </w:pPr>
    <w:rPr>
      <w:i/>
      <w:sz w:val="16"/>
    </w:rPr>
  </w:style>
  <w:style w:type="paragraph" w:customStyle="1" w:styleId="Kopbijlage">
    <w:name w:val="Kop bijlage"/>
    <w:basedOn w:val="Kop1"/>
    <w:next w:val="Standaard"/>
    <w:pPr>
      <w:numPr>
        <w:numId w:val="0"/>
      </w:numPr>
      <w:tabs>
        <w:tab w:val="right" w:pos="8505"/>
      </w:tabs>
    </w:pPr>
  </w:style>
  <w:style w:type="paragraph" w:styleId="Koptekst">
    <w:name w:val="header"/>
    <w:basedOn w:val="Standaard"/>
    <w:pPr>
      <w:tabs>
        <w:tab w:val="clear" w:pos="907"/>
        <w:tab w:val="center" w:pos="4253"/>
        <w:tab w:val="right" w:pos="8505"/>
      </w:tabs>
    </w:pPr>
    <w:rPr>
      <w:i/>
      <w:sz w:val="16"/>
    </w:rPr>
  </w:style>
  <w:style w:type="paragraph" w:styleId="Lijstopsomteken">
    <w:name w:val="List Bullet"/>
    <w:basedOn w:val="Standaard"/>
    <w:pPr>
      <w:numPr>
        <w:numId w:val="6"/>
      </w:numPr>
      <w:tabs>
        <w:tab w:val="clear" w:pos="907"/>
      </w:tabs>
    </w:pPr>
  </w:style>
  <w:style w:type="paragraph" w:styleId="Lijstnummering">
    <w:name w:val="List Number"/>
    <w:basedOn w:val="Standaard"/>
    <w:pPr>
      <w:numPr>
        <w:numId w:val="2"/>
      </w:numPr>
      <w:tabs>
        <w:tab w:val="clear" w:pos="720"/>
        <w:tab w:val="clear" w:pos="907"/>
      </w:tabs>
    </w:pPr>
  </w:style>
  <w:style w:type="paragraph" w:styleId="Lijstnummering2">
    <w:name w:val="List Number 2"/>
    <w:basedOn w:val="Standaard"/>
    <w:pPr>
      <w:numPr>
        <w:numId w:val="3"/>
      </w:numPr>
      <w:tabs>
        <w:tab w:val="clear" w:pos="720"/>
        <w:tab w:val="clear" w:pos="907"/>
      </w:tabs>
    </w:pPr>
  </w:style>
  <w:style w:type="paragraph" w:styleId="Lijstnummering3">
    <w:name w:val="List Number 3"/>
    <w:basedOn w:val="Standaard"/>
    <w:next w:val="Lijstvoortzetting"/>
    <w:pPr>
      <w:numPr>
        <w:numId w:val="4"/>
      </w:numPr>
      <w:tabs>
        <w:tab w:val="clear" w:pos="720"/>
        <w:tab w:val="clear" w:pos="907"/>
      </w:tabs>
    </w:pPr>
    <w:rPr>
      <w:b/>
    </w:rPr>
  </w:style>
  <w:style w:type="paragraph" w:styleId="Lijstvoortzetting">
    <w:name w:val="List Continue"/>
    <w:basedOn w:val="Lijstnummering3"/>
    <w:pPr>
      <w:numPr>
        <w:numId w:val="0"/>
      </w:numPr>
      <w:ind w:left="425"/>
    </w:pPr>
    <w:rPr>
      <w:b w:val="0"/>
    </w:rPr>
  </w:style>
  <w:style w:type="character" w:styleId="Paginanummer">
    <w:name w:val="page number"/>
    <w:basedOn w:val="Standaardalinea-lettertype"/>
    <w:rPr>
      <w:rFonts w:ascii="Verdana" w:hAnsi="Verdana"/>
      <w:i/>
      <w:sz w:val="16"/>
    </w:rPr>
  </w:style>
  <w:style w:type="paragraph" w:customStyle="1" w:styleId="Tabelkop1">
    <w:name w:val="Tabelkop 1"/>
    <w:basedOn w:val="Standaard"/>
    <w:next w:val="Standaard"/>
    <w:pPr>
      <w:spacing w:before="40"/>
    </w:pPr>
    <w:rPr>
      <w:b/>
      <w:caps/>
      <w:spacing w:val="40"/>
      <w:sz w:val="16"/>
    </w:rPr>
  </w:style>
  <w:style w:type="paragraph" w:customStyle="1" w:styleId="Tabelkop2">
    <w:name w:val="Tabelkop 2"/>
    <w:basedOn w:val="Standaard"/>
    <w:next w:val="Standaard"/>
    <w:pPr>
      <w:spacing w:before="40"/>
    </w:pPr>
    <w:rPr>
      <w:b/>
      <w:caps/>
      <w:spacing w:val="20"/>
      <w:sz w:val="13"/>
    </w:rPr>
  </w:style>
  <w:style w:type="paragraph" w:customStyle="1" w:styleId="Titel1">
    <w:name w:val="Titel 1"/>
    <w:basedOn w:val="Kop1"/>
    <w:next w:val="Standaard"/>
    <w:pPr>
      <w:numPr>
        <w:numId w:val="0"/>
      </w:numPr>
    </w:pPr>
  </w:style>
  <w:style w:type="paragraph" w:customStyle="1" w:styleId="Titel2">
    <w:name w:val="Titel 2"/>
    <w:basedOn w:val="Kop2"/>
    <w:next w:val="Standaard"/>
    <w:pPr>
      <w:numPr>
        <w:ilvl w:val="0"/>
        <w:numId w:val="0"/>
      </w:numPr>
    </w:pPr>
  </w:style>
  <w:style w:type="paragraph" w:customStyle="1" w:styleId="Titel3">
    <w:name w:val="Titel 3"/>
    <w:basedOn w:val="Kop3"/>
    <w:next w:val="Standaard"/>
    <w:pPr>
      <w:numPr>
        <w:ilvl w:val="0"/>
        <w:numId w:val="0"/>
      </w:numPr>
    </w:pPr>
  </w:style>
  <w:style w:type="character" w:styleId="Voetnootmarkering">
    <w:name w:val="footnote reference"/>
    <w:basedOn w:val="Standaardalinea-lettertype"/>
    <w:semiHidden/>
    <w:rPr>
      <w:rFonts w:ascii="Verdana" w:hAnsi="Verdana"/>
      <w:vertAlign w:val="superscript"/>
    </w:rPr>
  </w:style>
  <w:style w:type="paragraph" w:styleId="Voetnoottekst">
    <w:name w:val="footnote text"/>
    <w:basedOn w:val="Standaard"/>
    <w:semiHidden/>
    <w:pPr>
      <w:tabs>
        <w:tab w:val="left" w:pos="142"/>
      </w:tabs>
      <w:ind w:left="142" w:hanging="142"/>
    </w:pPr>
    <w:rPr>
      <w:sz w:val="16"/>
    </w:rPr>
  </w:style>
  <w:style w:type="paragraph" w:styleId="Lijstnummering4">
    <w:name w:val="List Number 4"/>
    <w:basedOn w:val="Lijstnummering3"/>
    <w:next w:val="Lijstvoortzetting"/>
    <w:pPr>
      <w:numPr>
        <w:numId w:val="5"/>
      </w:numPr>
      <w:tabs>
        <w:tab w:val="clear" w:pos="720"/>
      </w:tabs>
    </w:pPr>
  </w:style>
  <w:style w:type="paragraph" w:styleId="Lijstalinea">
    <w:name w:val="List Paragraph"/>
    <w:basedOn w:val="Standaard"/>
    <w:uiPriority w:val="34"/>
    <w:qFormat/>
    <w:rsid w:val="00592A60"/>
    <w:pPr>
      <w:ind w:left="720"/>
      <w:contextualSpacing/>
    </w:pPr>
  </w:style>
  <w:style w:type="table" w:styleId="Tabelraster">
    <w:name w:val="Table Grid"/>
    <w:basedOn w:val="Standaardtabel"/>
    <w:rsid w:val="00592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592A60"/>
    <w:rPr>
      <w:rFonts w:ascii="Tahoma" w:hAnsi="Tahoma" w:cs="Tahoma"/>
      <w:sz w:val="16"/>
      <w:szCs w:val="16"/>
    </w:rPr>
  </w:style>
  <w:style w:type="character" w:customStyle="1" w:styleId="BallontekstChar">
    <w:name w:val="Ballontekst Char"/>
    <w:basedOn w:val="Standaardalinea-lettertype"/>
    <w:link w:val="Ballontekst"/>
    <w:rsid w:val="00592A60"/>
    <w:rPr>
      <w:rFonts w:ascii="Tahoma" w:hAnsi="Tahoma" w:cs="Tahoma"/>
      <w:sz w:val="16"/>
      <w:szCs w:val="16"/>
    </w:rPr>
  </w:style>
  <w:style w:type="character" w:styleId="Verwijzingopmerking">
    <w:name w:val="annotation reference"/>
    <w:basedOn w:val="Standaardalinea-lettertype"/>
    <w:rsid w:val="00C336C7"/>
    <w:rPr>
      <w:sz w:val="16"/>
      <w:szCs w:val="16"/>
    </w:rPr>
  </w:style>
  <w:style w:type="paragraph" w:styleId="Tekstopmerking">
    <w:name w:val="annotation text"/>
    <w:basedOn w:val="Standaard"/>
    <w:link w:val="TekstopmerkingChar"/>
    <w:rsid w:val="00C336C7"/>
    <w:rPr>
      <w:sz w:val="20"/>
    </w:rPr>
  </w:style>
  <w:style w:type="character" w:customStyle="1" w:styleId="TekstopmerkingChar">
    <w:name w:val="Tekst opmerking Char"/>
    <w:basedOn w:val="Standaardalinea-lettertype"/>
    <w:link w:val="Tekstopmerking"/>
    <w:rsid w:val="00C336C7"/>
    <w:rPr>
      <w:rFonts w:ascii="Verdana" w:hAnsi="Verdana"/>
    </w:rPr>
  </w:style>
  <w:style w:type="paragraph" w:styleId="Onderwerpvanopmerking">
    <w:name w:val="annotation subject"/>
    <w:basedOn w:val="Tekstopmerking"/>
    <w:next w:val="Tekstopmerking"/>
    <w:link w:val="OnderwerpvanopmerkingChar"/>
    <w:rsid w:val="00C336C7"/>
    <w:rPr>
      <w:b/>
      <w:bCs/>
    </w:rPr>
  </w:style>
  <w:style w:type="character" w:customStyle="1" w:styleId="OnderwerpvanopmerkingChar">
    <w:name w:val="Onderwerp van opmerking Char"/>
    <w:basedOn w:val="TekstopmerkingChar"/>
    <w:link w:val="Onderwerpvanopmerking"/>
    <w:rsid w:val="00C336C7"/>
    <w:rPr>
      <w:rFonts w:ascii="Verdana" w:hAnsi="Verdana"/>
      <w:b/>
      <w:bCs/>
    </w:rPr>
  </w:style>
  <w:style w:type="character" w:styleId="Hyperlink">
    <w:name w:val="Hyperlink"/>
    <w:basedOn w:val="Standaardalinea-lettertype"/>
    <w:unhideWhenUsed/>
    <w:rsid w:val="007122C9"/>
    <w:rPr>
      <w:color w:val="0000FF" w:themeColor="hyperlink"/>
      <w:u w:val="single"/>
    </w:rPr>
  </w:style>
  <w:style w:type="character" w:styleId="Onopgelostemelding">
    <w:name w:val="Unresolved Mention"/>
    <w:basedOn w:val="Standaardalinea-lettertype"/>
    <w:uiPriority w:val="99"/>
    <w:semiHidden/>
    <w:unhideWhenUsed/>
    <w:rsid w:val="007122C9"/>
    <w:rPr>
      <w:color w:val="605E5C"/>
      <w:shd w:val="clear" w:color="auto" w:fill="E1DFDD"/>
    </w:rPr>
  </w:style>
  <w:style w:type="character" w:styleId="GevolgdeHyperlink">
    <w:name w:val="FollowedHyperlink"/>
    <w:basedOn w:val="Standaardalinea-lettertype"/>
    <w:semiHidden/>
    <w:unhideWhenUsed/>
    <w:rsid w:val="007122C9"/>
    <w:rPr>
      <w:color w:val="800080" w:themeColor="followedHyperlink"/>
      <w:u w:val="single"/>
    </w:rPr>
  </w:style>
  <w:style w:type="paragraph" w:styleId="Revisie">
    <w:name w:val="Revision"/>
    <w:hidden/>
    <w:uiPriority w:val="99"/>
    <w:semiHidden/>
    <w:rsid w:val="009B70D5"/>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933100">
      <w:bodyDiv w:val="1"/>
      <w:marLeft w:val="0"/>
      <w:marRight w:val="0"/>
      <w:marTop w:val="0"/>
      <w:marBottom w:val="0"/>
      <w:divBdr>
        <w:top w:val="none" w:sz="0" w:space="0" w:color="auto"/>
        <w:left w:val="none" w:sz="0" w:space="0" w:color="auto"/>
        <w:bottom w:val="none" w:sz="0" w:space="0" w:color="auto"/>
        <w:right w:val="none" w:sz="0" w:space="0" w:color="auto"/>
      </w:divBdr>
    </w:div>
    <w:div w:id="699547512">
      <w:bodyDiv w:val="1"/>
      <w:marLeft w:val="0"/>
      <w:marRight w:val="0"/>
      <w:marTop w:val="0"/>
      <w:marBottom w:val="0"/>
      <w:divBdr>
        <w:top w:val="none" w:sz="0" w:space="0" w:color="auto"/>
        <w:left w:val="none" w:sz="0" w:space="0" w:color="auto"/>
        <w:bottom w:val="none" w:sz="0" w:space="0" w:color="auto"/>
        <w:right w:val="none" w:sz="0" w:space="0" w:color="auto"/>
      </w:divBdr>
      <w:divsChild>
        <w:div w:id="703868797">
          <w:marLeft w:val="0"/>
          <w:marRight w:val="0"/>
          <w:marTop w:val="0"/>
          <w:marBottom w:val="0"/>
          <w:divBdr>
            <w:top w:val="none" w:sz="0" w:space="0" w:color="auto"/>
            <w:left w:val="none" w:sz="0" w:space="0" w:color="auto"/>
            <w:bottom w:val="none" w:sz="0" w:space="0" w:color="auto"/>
            <w:right w:val="none" w:sz="0" w:space="0" w:color="auto"/>
          </w:divBdr>
        </w:div>
        <w:div w:id="1890141801">
          <w:marLeft w:val="0"/>
          <w:marRight w:val="0"/>
          <w:marTop w:val="0"/>
          <w:marBottom w:val="0"/>
          <w:divBdr>
            <w:top w:val="none" w:sz="0" w:space="0" w:color="auto"/>
            <w:left w:val="none" w:sz="0" w:space="0" w:color="auto"/>
            <w:bottom w:val="none" w:sz="0" w:space="0" w:color="auto"/>
            <w:right w:val="none" w:sz="0" w:space="0" w:color="auto"/>
          </w:divBdr>
        </w:div>
        <w:div w:id="1116101776">
          <w:marLeft w:val="0"/>
          <w:marRight w:val="0"/>
          <w:marTop w:val="0"/>
          <w:marBottom w:val="0"/>
          <w:divBdr>
            <w:top w:val="none" w:sz="0" w:space="0" w:color="auto"/>
            <w:left w:val="none" w:sz="0" w:space="0" w:color="auto"/>
            <w:bottom w:val="none" w:sz="0" w:space="0" w:color="auto"/>
            <w:right w:val="none" w:sz="0" w:space="0" w:color="auto"/>
          </w:divBdr>
        </w:div>
        <w:div w:id="1495564092">
          <w:marLeft w:val="0"/>
          <w:marRight w:val="0"/>
          <w:marTop w:val="0"/>
          <w:marBottom w:val="0"/>
          <w:divBdr>
            <w:top w:val="none" w:sz="0" w:space="0" w:color="auto"/>
            <w:left w:val="none" w:sz="0" w:space="0" w:color="auto"/>
            <w:bottom w:val="none" w:sz="0" w:space="0" w:color="auto"/>
            <w:right w:val="none" w:sz="0" w:space="0" w:color="auto"/>
          </w:divBdr>
          <w:divsChild>
            <w:div w:id="730689536">
              <w:marLeft w:val="-75"/>
              <w:marRight w:val="0"/>
              <w:marTop w:val="30"/>
              <w:marBottom w:val="30"/>
              <w:divBdr>
                <w:top w:val="none" w:sz="0" w:space="0" w:color="auto"/>
                <w:left w:val="none" w:sz="0" w:space="0" w:color="auto"/>
                <w:bottom w:val="none" w:sz="0" w:space="0" w:color="auto"/>
                <w:right w:val="none" w:sz="0" w:space="0" w:color="auto"/>
              </w:divBdr>
              <w:divsChild>
                <w:div w:id="251400028">
                  <w:marLeft w:val="0"/>
                  <w:marRight w:val="0"/>
                  <w:marTop w:val="0"/>
                  <w:marBottom w:val="0"/>
                  <w:divBdr>
                    <w:top w:val="none" w:sz="0" w:space="0" w:color="auto"/>
                    <w:left w:val="none" w:sz="0" w:space="0" w:color="auto"/>
                    <w:bottom w:val="none" w:sz="0" w:space="0" w:color="auto"/>
                    <w:right w:val="none" w:sz="0" w:space="0" w:color="auto"/>
                  </w:divBdr>
                  <w:divsChild>
                    <w:div w:id="881668760">
                      <w:marLeft w:val="0"/>
                      <w:marRight w:val="0"/>
                      <w:marTop w:val="0"/>
                      <w:marBottom w:val="0"/>
                      <w:divBdr>
                        <w:top w:val="none" w:sz="0" w:space="0" w:color="auto"/>
                        <w:left w:val="none" w:sz="0" w:space="0" w:color="auto"/>
                        <w:bottom w:val="none" w:sz="0" w:space="0" w:color="auto"/>
                        <w:right w:val="none" w:sz="0" w:space="0" w:color="auto"/>
                      </w:divBdr>
                    </w:div>
                  </w:divsChild>
                </w:div>
                <w:div w:id="1966036126">
                  <w:marLeft w:val="0"/>
                  <w:marRight w:val="0"/>
                  <w:marTop w:val="0"/>
                  <w:marBottom w:val="0"/>
                  <w:divBdr>
                    <w:top w:val="none" w:sz="0" w:space="0" w:color="auto"/>
                    <w:left w:val="none" w:sz="0" w:space="0" w:color="auto"/>
                    <w:bottom w:val="none" w:sz="0" w:space="0" w:color="auto"/>
                    <w:right w:val="none" w:sz="0" w:space="0" w:color="auto"/>
                  </w:divBdr>
                  <w:divsChild>
                    <w:div w:id="1526752496">
                      <w:marLeft w:val="0"/>
                      <w:marRight w:val="0"/>
                      <w:marTop w:val="0"/>
                      <w:marBottom w:val="0"/>
                      <w:divBdr>
                        <w:top w:val="none" w:sz="0" w:space="0" w:color="auto"/>
                        <w:left w:val="none" w:sz="0" w:space="0" w:color="auto"/>
                        <w:bottom w:val="none" w:sz="0" w:space="0" w:color="auto"/>
                        <w:right w:val="none" w:sz="0" w:space="0" w:color="auto"/>
                      </w:divBdr>
                    </w:div>
                  </w:divsChild>
                </w:div>
                <w:div w:id="387612244">
                  <w:marLeft w:val="0"/>
                  <w:marRight w:val="0"/>
                  <w:marTop w:val="0"/>
                  <w:marBottom w:val="0"/>
                  <w:divBdr>
                    <w:top w:val="none" w:sz="0" w:space="0" w:color="auto"/>
                    <w:left w:val="none" w:sz="0" w:space="0" w:color="auto"/>
                    <w:bottom w:val="none" w:sz="0" w:space="0" w:color="auto"/>
                    <w:right w:val="none" w:sz="0" w:space="0" w:color="auto"/>
                  </w:divBdr>
                  <w:divsChild>
                    <w:div w:id="1706053358">
                      <w:marLeft w:val="0"/>
                      <w:marRight w:val="0"/>
                      <w:marTop w:val="0"/>
                      <w:marBottom w:val="0"/>
                      <w:divBdr>
                        <w:top w:val="none" w:sz="0" w:space="0" w:color="auto"/>
                        <w:left w:val="none" w:sz="0" w:space="0" w:color="auto"/>
                        <w:bottom w:val="none" w:sz="0" w:space="0" w:color="auto"/>
                        <w:right w:val="none" w:sz="0" w:space="0" w:color="auto"/>
                      </w:divBdr>
                    </w:div>
                  </w:divsChild>
                </w:div>
                <w:div w:id="1082795525">
                  <w:marLeft w:val="0"/>
                  <w:marRight w:val="0"/>
                  <w:marTop w:val="0"/>
                  <w:marBottom w:val="0"/>
                  <w:divBdr>
                    <w:top w:val="none" w:sz="0" w:space="0" w:color="auto"/>
                    <w:left w:val="none" w:sz="0" w:space="0" w:color="auto"/>
                    <w:bottom w:val="none" w:sz="0" w:space="0" w:color="auto"/>
                    <w:right w:val="none" w:sz="0" w:space="0" w:color="auto"/>
                  </w:divBdr>
                  <w:divsChild>
                    <w:div w:id="466246617">
                      <w:marLeft w:val="0"/>
                      <w:marRight w:val="0"/>
                      <w:marTop w:val="0"/>
                      <w:marBottom w:val="0"/>
                      <w:divBdr>
                        <w:top w:val="none" w:sz="0" w:space="0" w:color="auto"/>
                        <w:left w:val="none" w:sz="0" w:space="0" w:color="auto"/>
                        <w:bottom w:val="none" w:sz="0" w:space="0" w:color="auto"/>
                        <w:right w:val="none" w:sz="0" w:space="0" w:color="auto"/>
                      </w:divBdr>
                    </w:div>
                  </w:divsChild>
                </w:div>
                <w:div w:id="1362321028">
                  <w:marLeft w:val="0"/>
                  <w:marRight w:val="0"/>
                  <w:marTop w:val="0"/>
                  <w:marBottom w:val="0"/>
                  <w:divBdr>
                    <w:top w:val="none" w:sz="0" w:space="0" w:color="auto"/>
                    <w:left w:val="none" w:sz="0" w:space="0" w:color="auto"/>
                    <w:bottom w:val="none" w:sz="0" w:space="0" w:color="auto"/>
                    <w:right w:val="none" w:sz="0" w:space="0" w:color="auto"/>
                  </w:divBdr>
                  <w:divsChild>
                    <w:div w:id="648094488">
                      <w:marLeft w:val="0"/>
                      <w:marRight w:val="0"/>
                      <w:marTop w:val="0"/>
                      <w:marBottom w:val="0"/>
                      <w:divBdr>
                        <w:top w:val="none" w:sz="0" w:space="0" w:color="auto"/>
                        <w:left w:val="none" w:sz="0" w:space="0" w:color="auto"/>
                        <w:bottom w:val="none" w:sz="0" w:space="0" w:color="auto"/>
                        <w:right w:val="none" w:sz="0" w:space="0" w:color="auto"/>
                      </w:divBdr>
                    </w:div>
                  </w:divsChild>
                </w:div>
                <w:div w:id="429156119">
                  <w:marLeft w:val="0"/>
                  <w:marRight w:val="0"/>
                  <w:marTop w:val="0"/>
                  <w:marBottom w:val="0"/>
                  <w:divBdr>
                    <w:top w:val="none" w:sz="0" w:space="0" w:color="auto"/>
                    <w:left w:val="none" w:sz="0" w:space="0" w:color="auto"/>
                    <w:bottom w:val="none" w:sz="0" w:space="0" w:color="auto"/>
                    <w:right w:val="none" w:sz="0" w:space="0" w:color="auto"/>
                  </w:divBdr>
                  <w:divsChild>
                    <w:div w:id="380444114">
                      <w:marLeft w:val="0"/>
                      <w:marRight w:val="0"/>
                      <w:marTop w:val="0"/>
                      <w:marBottom w:val="0"/>
                      <w:divBdr>
                        <w:top w:val="none" w:sz="0" w:space="0" w:color="auto"/>
                        <w:left w:val="none" w:sz="0" w:space="0" w:color="auto"/>
                        <w:bottom w:val="none" w:sz="0" w:space="0" w:color="auto"/>
                        <w:right w:val="none" w:sz="0" w:space="0" w:color="auto"/>
                      </w:divBdr>
                    </w:div>
                  </w:divsChild>
                </w:div>
                <w:div w:id="1813324807">
                  <w:marLeft w:val="0"/>
                  <w:marRight w:val="0"/>
                  <w:marTop w:val="0"/>
                  <w:marBottom w:val="0"/>
                  <w:divBdr>
                    <w:top w:val="none" w:sz="0" w:space="0" w:color="auto"/>
                    <w:left w:val="none" w:sz="0" w:space="0" w:color="auto"/>
                    <w:bottom w:val="none" w:sz="0" w:space="0" w:color="auto"/>
                    <w:right w:val="none" w:sz="0" w:space="0" w:color="auto"/>
                  </w:divBdr>
                  <w:divsChild>
                    <w:div w:id="1350254959">
                      <w:marLeft w:val="0"/>
                      <w:marRight w:val="0"/>
                      <w:marTop w:val="0"/>
                      <w:marBottom w:val="0"/>
                      <w:divBdr>
                        <w:top w:val="none" w:sz="0" w:space="0" w:color="auto"/>
                        <w:left w:val="none" w:sz="0" w:space="0" w:color="auto"/>
                        <w:bottom w:val="none" w:sz="0" w:space="0" w:color="auto"/>
                        <w:right w:val="none" w:sz="0" w:space="0" w:color="auto"/>
                      </w:divBdr>
                    </w:div>
                  </w:divsChild>
                </w:div>
                <w:div w:id="828518836">
                  <w:marLeft w:val="0"/>
                  <w:marRight w:val="0"/>
                  <w:marTop w:val="0"/>
                  <w:marBottom w:val="0"/>
                  <w:divBdr>
                    <w:top w:val="none" w:sz="0" w:space="0" w:color="auto"/>
                    <w:left w:val="none" w:sz="0" w:space="0" w:color="auto"/>
                    <w:bottom w:val="none" w:sz="0" w:space="0" w:color="auto"/>
                    <w:right w:val="none" w:sz="0" w:space="0" w:color="auto"/>
                  </w:divBdr>
                  <w:divsChild>
                    <w:div w:id="1019622385">
                      <w:marLeft w:val="0"/>
                      <w:marRight w:val="0"/>
                      <w:marTop w:val="0"/>
                      <w:marBottom w:val="0"/>
                      <w:divBdr>
                        <w:top w:val="none" w:sz="0" w:space="0" w:color="auto"/>
                        <w:left w:val="none" w:sz="0" w:space="0" w:color="auto"/>
                        <w:bottom w:val="none" w:sz="0" w:space="0" w:color="auto"/>
                        <w:right w:val="none" w:sz="0" w:space="0" w:color="auto"/>
                      </w:divBdr>
                    </w:div>
                  </w:divsChild>
                </w:div>
                <w:div w:id="1212961125">
                  <w:marLeft w:val="0"/>
                  <w:marRight w:val="0"/>
                  <w:marTop w:val="0"/>
                  <w:marBottom w:val="0"/>
                  <w:divBdr>
                    <w:top w:val="none" w:sz="0" w:space="0" w:color="auto"/>
                    <w:left w:val="none" w:sz="0" w:space="0" w:color="auto"/>
                    <w:bottom w:val="none" w:sz="0" w:space="0" w:color="auto"/>
                    <w:right w:val="none" w:sz="0" w:space="0" w:color="auto"/>
                  </w:divBdr>
                  <w:divsChild>
                    <w:div w:id="1354066576">
                      <w:marLeft w:val="0"/>
                      <w:marRight w:val="0"/>
                      <w:marTop w:val="0"/>
                      <w:marBottom w:val="0"/>
                      <w:divBdr>
                        <w:top w:val="none" w:sz="0" w:space="0" w:color="auto"/>
                        <w:left w:val="none" w:sz="0" w:space="0" w:color="auto"/>
                        <w:bottom w:val="none" w:sz="0" w:space="0" w:color="auto"/>
                        <w:right w:val="none" w:sz="0" w:space="0" w:color="auto"/>
                      </w:divBdr>
                    </w:div>
                  </w:divsChild>
                </w:div>
                <w:div w:id="824929238">
                  <w:marLeft w:val="0"/>
                  <w:marRight w:val="0"/>
                  <w:marTop w:val="0"/>
                  <w:marBottom w:val="0"/>
                  <w:divBdr>
                    <w:top w:val="none" w:sz="0" w:space="0" w:color="auto"/>
                    <w:left w:val="none" w:sz="0" w:space="0" w:color="auto"/>
                    <w:bottom w:val="none" w:sz="0" w:space="0" w:color="auto"/>
                    <w:right w:val="none" w:sz="0" w:space="0" w:color="auto"/>
                  </w:divBdr>
                  <w:divsChild>
                    <w:div w:id="956258308">
                      <w:marLeft w:val="0"/>
                      <w:marRight w:val="0"/>
                      <w:marTop w:val="0"/>
                      <w:marBottom w:val="0"/>
                      <w:divBdr>
                        <w:top w:val="none" w:sz="0" w:space="0" w:color="auto"/>
                        <w:left w:val="none" w:sz="0" w:space="0" w:color="auto"/>
                        <w:bottom w:val="none" w:sz="0" w:space="0" w:color="auto"/>
                        <w:right w:val="none" w:sz="0" w:space="0" w:color="auto"/>
                      </w:divBdr>
                    </w:div>
                  </w:divsChild>
                </w:div>
                <w:div w:id="2125494">
                  <w:marLeft w:val="0"/>
                  <w:marRight w:val="0"/>
                  <w:marTop w:val="0"/>
                  <w:marBottom w:val="0"/>
                  <w:divBdr>
                    <w:top w:val="none" w:sz="0" w:space="0" w:color="auto"/>
                    <w:left w:val="none" w:sz="0" w:space="0" w:color="auto"/>
                    <w:bottom w:val="none" w:sz="0" w:space="0" w:color="auto"/>
                    <w:right w:val="none" w:sz="0" w:space="0" w:color="auto"/>
                  </w:divBdr>
                  <w:divsChild>
                    <w:div w:id="492069795">
                      <w:marLeft w:val="0"/>
                      <w:marRight w:val="0"/>
                      <w:marTop w:val="0"/>
                      <w:marBottom w:val="0"/>
                      <w:divBdr>
                        <w:top w:val="none" w:sz="0" w:space="0" w:color="auto"/>
                        <w:left w:val="none" w:sz="0" w:space="0" w:color="auto"/>
                        <w:bottom w:val="none" w:sz="0" w:space="0" w:color="auto"/>
                        <w:right w:val="none" w:sz="0" w:space="0" w:color="auto"/>
                      </w:divBdr>
                    </w:div>
                  </w:divsChild>
                </w:div>
                <w:div w:id="1882017317">
                  <w:marLeft w:val="0"/>
                  <w:marRight w:val="0"/>
                  <w:marTop w:val="0"/>
                  <w:marBottom w:val="0"/>
                  <w:divBdr>
                    <w:top w:val="none" w:sz="0" w:space="0" w:color="auto"/>
                    <w:left w:val="none" w:sz="0" w:space="0" w:color="auto"/>
                    <w:bottom w:val="none" w:sz="0" w:space="0" w:color="auto"/>
                    <w:right w:val="none" w:sz="0" w:space="0" w:color="auto"/>
                  </w:divBdr>
                  <w:divsChild>
                    <w:div w:id="1402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52547">
          <w:marLeft w:val="0"/>
          <w:marRight w:val="0"/>
          <w:marTop w:val="0"/>
          <w:marBottom w:val="0"/>
          <w:divBdr>
            <w:top w:val="none" w:sz="0" w:space="0" w:color="auto"/>
            <w:left w:val="none" w:sz="0" w:space="0" w:color="auto"/>
            <w:bottom w:val="none" w:sz="0" w:space="0" w:color="auto"/>
            <w:right w:val="none" w:sz="0" w:space="0" w:color="auto"/>
          </w:divBdr>
        </w:div>
        <w:div w:id="1266689845">
          <w:marLeft w:val="0"/>
          <w:marRight w:val="0"/>
          <w:marTop w:val="0"/>
          <w:marBottom w:val="0"/>
          <w:divBdr>
            <w:top w:val="none" w:sz="0" w:space="0" w:color="auto"/>
            <w:left w:val="none" w:sz="0" w:space="0" w:color="auto"/>
            <w:bottom w:val="none" w:sz="0" w:space="0" w:color="auto"/>
            <w:right w:val="none" w:sz="0" w:space="0" w:color="auto"/>
          </w:divBdr>
          <w:divsChild>
            <w:div w:id="1504204314">
              <w:marLeft w:val="-75"/>
              <w:marRight w:val="0"/>
              <w:marTop w:val="30"/>
              <w:marBottom w:val="30"/>
              <w:divBdr>
                <w:top w:val="none" w:sz="0" w:space="0" w:color="auto"/>
                <w:left w:val="none" w:sz="0" w:space="0" w:color="auto"/>
                <w:bottom w:val="none" w:sz="0" w:space="0" w:color="auto"/>
                <w:right w:val="none" w:sz="0" w:space="0" w:color="auto"/>
              </w:divBdr>
              <w:divsChild>
                <w:div w:id="1434476669">
                  <w:marLeft w:val="0"/>
                  <w:marRight w:val="0"/>
                  <w:marTop w:val="0"/>
                  <w:marBottom w:val="0"/>
                  <w:divBdr>
                    <w:top w:val="none" w:sz="0" w:space="0" w:color="auto"/>
                    <w:left w:val="none" w:sz="0" w:space="0" w:color="auto"/>
                    <w:bottom w:val="none" w:sz="0" w:space="0" w:color="auto"/>
                    <w:right w:val="none" w:sz="0" w:space="0" w:color="auto"/>
                  </w:divBdr>
                  <w:divsChild>
                    <w:div w:id="661349899">
                      <w:marLeft w:val="0"/>
                      <w:marRight w:val="0"/>
                      <w:marTop w:val="0"/>
                      <w:marBottom w:val="0"/>
                      <w:divBdr>
                        <w:top w:val="none" w:sz="0" w:space="0" w:color="auto"/>
                        <w:left w:val="none" w:sz="0" w:space="0" w:color="auto"/>
                        <w:bottom w:val="none" w:sz="0" w:space="0" w:color="auto"/>
                        <w:right w:val="none" w:sz="0" w:space="0" w:color="auto"/>
                      </w:divBdr>
                    </w:div>
                  </w:divsChild>
                </w:div>
                <w:div w:id="411902340">
                  <w:marLeft w:val="0"/>
                  <w:marRight w:val="0"/>
                  <w:marTop w:val="0"/>
                  <w:marBottom w:val="0"/>
                  <w:divBdr>
                    <w:top w:val="none" w:sz="0" w:space="0" w:color="auto"/>
                    <w:left w:val="none" w:sz="0" w:space="0" w:color="auto"/>
                    <w:bottom w:val="none" w:sz="0" w:space="0" w:color="auto"/>
                    <w:right w:val="none" w:sz="0" w:space="0" w:color="auto"/>
                  </w:divBdr>
                  <w:divsChild>
                    <w:div w:id="1375035132">
                      <w:marLeft w:val="0"/>
                      <w:marRight w:val="0"/>
                      <w:marTop w:val="0"/>
                      <w:marBottom w:val="0"/>
                      <w:divBdr>
                        <w:top w:val="none" w:sz="0" w:space="0" w:color="auto"/>
                        <w:left w:val="none" w:sz="0" w:space="0" w:color="auto"/>
                        <w:bottom w:val="none" w:sz="0" w:space="0" w:color="auto"/>
                        <w:right w:val="none" w:sz="0" w:space="0" w:color="auto"/>
                      </w:divBdr>
                    </w:div>
                  </w:divsChild>
                </w:div>
                <w:div w:id="1092900074">
                  <w:marLeft w:val="0"/>
                  <w:marRight w:val="0"/>
                  <w:marTop w:val="0"/>
                  <w:marBottom w:val="0"/>
                  <w:divBdr>
                    <w:top w:val="none" w:sz="0" w:space="0" w:color="auto"/>
                    <w:left w:val="none" w:sz="0" w:space="0" w:color="auto"/>
                    <w:bottom w:val="none" w:sz="0" w:space="0" w:color="auto"/>
                    <w:right w:val="none" w:sz="0" w:space="0" w:color="auto"/>
                  </w:divBdr>
                  <w:divsChild>
                    <w:div w:id="1332834827">
                      <w:marLeft w:val="0"/>
                      <w:marRight w:val="0"/>
                      <w:marTop w:val="0"/>
                      <w:marBottom w:val="0"/>
                      <w:divBdr>
                        <w:top w:val="none" w:sz="0" w:space="0" w:color="auto"/>
                        <w:left w:val="none" w:sz="0" w:space="0" w:color="auto"/>
                        <w:bottom w:val="none" w:sz="0" w:space="0" w:color="auto"/>
                        <w:right w:val="none" w:sz="0" w:space="0" w:color="auto"/>
                      </w:divBdr>
                    </w:div>
                  </w:divsChild>
                </w:div>
                <w:div w:id="1115519297">
                  <w:marLeft w:val="0"/>
                  <w:marRight w:val="0"/>
                  <w:marTop w:val="0"/>
                  <w:marBottom w:val="0"/>
                  <w:divBdr>
                    <w:top w:val="none" w:sz="0" w:space="0" w:color="auto"/>
                    <w:left w:val="none" w:sz="0" w:space="0" w:color="auto"/>
                    <w:bottom w:val="none" w:sz="0" w:space="0" w:color="auto"/>
                    <w:right w:val="none" w:sz="0" w:space="0" w:color="auto"/>
                  </w:divBdr>
                  <w:divsChild>
                    <w:div w:id="644435888">
                      <w:marLeft w:val="0"/>
                      <w:marRight w:val="0"/>
                      <w:marTop w:val="0"/>
                      <w:marBottom w:val="0"/>
                      <w:divBdr>
                        <w:top w:val="none" w:sz="0" w:space="0" w:color="auto"/>
                        <w:left w:val="none" w:sz="0" w:space="0" w:color="auto"/>
                        <w:bottom w:val="none" w:sz="0" w:space="0" w:color="auto"/>
                        <w:right w:val="none" w:sz="0" w:space="0" w:color="auto"/>
                      </w:divBdr>
                    </w:div>
                  </w:divsChild>
                </w:div>
                <w:div w:id="728265574">
                  <w:marLeft w:val="0"/>
                  <w:marRight w:val="0"/>
                  <w:marTop w:val="0"/>
                  <w:marBottom w:val="0"/>
                  <w:divBdr>
                    <w:top w:val="none" w:sz="0" w:space="0" w:color="auto"/>
                    <w:left w:val="none" w:sz="0" w:space="0" w:color="auto"/>
                    <w:bottom w:val="none" w:sz="0" w:space="0" w:color="auto"/>
                    <w:right w:val="none" w:sz="0" w:space="0" w:color="auto"/>
                  </w:divBdr>
                  <w:divsChild>
                    <w:div w:id="1386028739">
                      <w:marLeft w:val="0"/>
                      <w:marRight w:val="0"/>
                      <w:marTop w:val="0"/>
                      <w:marBottom w:val="0"/>
                      <w:divBdr>
                        <w:top w:val="none" w:sz="0" w:space="0" w:color="auto"/>
                        <w:left w:val="none" w:sz="0" w:space="0" w:color="auto"/>
                        <w:bottom w:val="none" w:sz="0" w:space="0" w:color="auto"/>
                        <w:right w:val="none" w:sz="0" w:space="0" w:color="auto"/>
                      </w:divBdr>
                    </w:div>
                  </w:divsChild>
                </w:div>
                <w:div w:id="1918903519">
                  <w:marLeft w:val="0"/>
                  <w:marRight w:val="0"/>
                  <w:marTop w:val="0"/>
                  <w:marBottom w:val="0"/>
                  <w:divBdr>
                    <w:top w:val="none" w:sz="0" w:space="0" w:color="auto"/>
                    <w:left w:val="none" w:sz="0" w:space="0" w:color="auto"/>
                    <w:bottom w:val="none" w:sz="0" w:space="0" w:color="auto"/>
                    <w:right w:val="none" w:sz="0" w:space="0" w:color="auto"/>
                  </w:divBdr>
                  <w:divsChild>
                    <w:div w:id="1127507661">
                      <w:marLeft w:val="0"/>
                      <w:marRight w:val="0"/>
                      <w:marTop w:val="0"/>
                      <w:marBottom w:val="0"/>
                      <w:divBdr>
                        <w:top w:val="none" w:sz="0" w:space="0" w:color="auto"/>
                        <w:left w:val="none" w:sz="0" w:space="0" w:color="auto"/>
                        <w:bottom w:val="none" w:sz="0" w:space="0" w:color="auto"/>
                        <w:right w:val="none" w:sz="0" w:space="0" w:color="auto"/>
                      </w:divBdr>
                    </w:div>
                  </w:divsChild>
                </w:div>
                <w:div w:id="2144497478">
                  <w:marLeft w:val="0"/>
                  <w:marRight w:val="0"/>
                  <w:marTop w:val="0"/>
                  <w:marBottom w:val="0"/>
                  <w:divBdr>
                    <w:top w:val="none" w:sz="0" w:space="0" w:color="auto"/>
                    <w:left w:val="none" w:sz="0" w:space="0" w:color="auto"/>
                    <w:bottom w:val="none" w:sz="0" w:space="0" w:color="auto"/>
                    <w:right w:val="none" w:sz="0" w:space="0" w:color="auto"/>
                  </w:divBdr>
                  <w:divsChild>
                    <w:div w:id="470754553">
                      <w:marLeft w:val="0"/>
                      <w:marRight w:val="0"/>
                      <w:marTop w:val="0"/>
                      <w:marBottom w:val="0"/>
                      <w:divBdr>
                        <w:top w:val="none" w:sz="0" w:space="0" w:color="auto"/>
                        <w:left w:val="none" w:sz="0" w:space="0" w:color="auto"/>
                        <w:bottom w:val="none" w:sz="0" w:space="0" w:color="auto"/>
                        <w:right w:val="none" w:sz="0" w:space="0" w:color="auto"/>
                      </w:divBdr>
                    </w:div>
                  </w:divsChild>
                </w:div>
                <w:div w:id="217937078">
                  <w:marLeft w:val="0"/>
                  <w:marRight w:val="0"/>
                  <w:marTop w:val="0"/>
                  <w:marBottom w:val="0"/>
                  <w:divBdr>
                    <w:top w:val="none" w:sz="0" w:space="0" w:color="auto"/>
                    <w:left w:val="none" w:sz="0" w:space="0" w:color="auto"/>
                    <w:bottom w:val="none" w:sz="0" w:space="0" w:color="auto"/>
                    <w:right w:val="none" w:sz="0" w:space="0" w:color="auto"/>
                  </w:divBdr>
                  <w:divsChild>
                    <w:div w:id="2106728517">
                      <w:marLeft w:val="0"/>
                      <w:marRight w:val="0"/>
                      <w:marTop w:val="0"/>
                      <w:marBottom w:val="0"/>
                      <w:divBdr>
                        <w:top w:val="none" w:sz="0" w:space="0" w:color="auto"/>
                        <w:left w:val="none" w:sz="0" w:space="0" w:color="auto"/>
                        <w:bottom w:val="none" w:sz="0" w:space="0" w:color="auto"/>
                        <w:right w:val="none" w:sz="0" w:space="0" w:color="auto"/>
                      </w:divBdr>
                    </w:div>
                  </w:divsChild>
                </w:div>
                <w:div w:id="855461252">
                  <w:marLeft w:val="0"/>
                  <w:marRight w:val="0"/>
                  <w:marTop w:val="0"/>
                  <w:marBottom w:val="0"/>
                  <w:divBdr>
                    <w:top w:val="none" w:sz="0" w:space="0" w:color="auto"/>
                    <w:left w:val="none" w:sz="0" w:space="0" w:color="auto"/>
                    <w:bottom w:val="none" w:sz="0" w:space="0" w:color="auto"/>
                    <w:right w:val="none" w:sz="0" w:space="0" w:color="auto"/>
                  </w:divBdr>
                  <w:divsChild>
                    <w:div w:id="58483003">
                      <w:marLeft w:val="0"/>
                      <w:marRight w:val="0"/>
                      <w:marTop w:val="0"/>
                      <w:marBottom w:val="0"/>
                      <w:divBdr>
                        <w:top w:val="none" w:sz="0" w:space="0" w:color="auto"/>
                        <w:left w:val="none" w:sz="0" w:space="0" w:color="auto"/>
                        <w:bottom w:val="none" w:sz="0" w:space="0" w:color="auto"/>
                        <w:right w:val="none" w:sz="0" w:space="0" w:color="auto"/>
                      </w:divBdr>
                    </w:div>
                  </w:divsChild>
                </w:div>
                <w:div w:id="1511676154">
                  <w:marLeft w:val="0"/>
                  <w:marRight w:val="0"/>
                  <w:marTop w:val="0"/>
                  <w:marBottom w:val="0"/>
                  <w:divBdr>
                    <w:top w:val="none" w:sz="0" w:space="0" w:color="auto"/>
                    <w:left w:val="none" w:sz="0" w:space="0" w:color="auto"/>
                    <w:bottom w:val="none" w:sz="0" w:space="0" w:color="auto"/>
                    <w:right w:val="none" w:sz="0" w:space="0" w:color="auto"/>
                  </w:divBdr>
                  <w:divsChild>
                    <w:div w:id="1476216973">
                      <w:marLeft w:val="0"/>
                      <w:marRight w:val="0"/>
                      <w:marTop w:val="0"/>
                      <w:marBottom w:val="0"/>
                      <w:divBdr>
                        <w:top w:val="none" w:sz="0" w:space="0" w:color="auto"/>
                        <w:left w:val="none" w:sz="0" w:space="0" w:color="auto"/>
                        <w:bottom w:val="none" w:sz="0" w:space="0" w:color="auto"/>
                        <w:right w:val="none" w:sz="0" w:space="0" w:color="auto"/>
                      </w:divBdr>
                    </w:div>
                  </w:divsChild>
                </w:div>
                <w:div w:id="1930311942">
                  <w:marLeft w:val="0"/>
                  <w:marRight w:val="0"/>
                  <w:marTop w:val="0"/>
                  <w:marBottom w:val="0"/>
                  <w:divBdr>
                    <w:top w:val="none" w:sz="0" w:space="0" w:color="auto"/>
                    <w:left w:val="none" w:sz="0" w:space="0" w:color="auto"/>
                    <w:bottom w:val="none" w:sz="0" w:space="0" w:color="auto"/>
                    <w:right w:val="none" w:sz="0" w:space="0" w:color="auto"/>
                  </w:divBdr>
                  <w:divsChild>
                    <w:div w:id="3677396">
                      <w:marLeft w:val="0"/>
                      <w:marRight w:val="0"/>
                      <w:marTop w:val="0"/>
                      <w:marBottom w:val="0"/>
                      <w:divBdr>
                        <w:top w:val="none" w:sz="0" w:space="0" w:color="auto"/>
                        <w:left w:val="none" w:sz="0" w:space="0" w:color="auto"/>
                        <w:bottom w:val="none" w:sz="0" w:space="0" w:color="auto"/>
                        <w:right w:val="none" w:sz="0" w:space="0" w:color="auto"/>
                      </w:divBdr>
                    </w:div>
                  </w:divsChild>
                </w:div>
                <w:div w:id="1492597862">
                  <w:marLeft w:val="0"/>
                  <w:marRight w:val="0"/>
                  <w:marTop w:val="0"/>
                  <w:marBottom w:val="0"/>
                  <w:divBdr>
                    <w:top w:val="none" w:sz="0" w:space="0" w:color="auto"/>
                    <w:left w:val="none" w:sz="0" w:space="0" w:color="auto"/>
                    <w:bottom w:val="none" w:sz="0" w:space="0" w:color="auto"/>
                    <w:right w:val="none" w:sz="0" w:space="0" w:color="auto"/>
                  </w:divBdr>
                  <w:divsChild>
                    <w:div w:id="110785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026810">
      <w:bodyDiv w:val="1"/>
      <w:marLeft w:val="0"/>
      <w:marRight w:val="0"/>
      <w:marTop w:val="0"/>
      <w:marBottom w:val="0"/>
      <w:divBdr>
        <w:top w:val="none" w:sz="0" w:space="0" w:color="auto"/>
        <w:left w:val="none" w:sz="0" w:space="0" w:color="auto"/>
        <w:bottom w:val="none" w:sz="0" w:space="0" w:color="auto"/>
        <w:right w:val="none" w:sz="0" w:space="0" w:color="auto"/>
      </w:divBdr>
      <w:divsChild>
        <w:div w:id="439226654">
          <w:marLeft w:val="0"/>
          <w:marRight w:val="0"/>
          <w:marTop w:val="0"/>
          <w:marBottom w:val="0"/>
          <w:divBdr>
            <w:top w:val="none" w:sz="0" w:space="0" w:color="auto"/>
            <w:left w:val="none" w:sz="0" w:space="0" w:color="auto"/>
            <w:bottom w:val="none" w:sz="0" w:space="0" w:color="auto"/>
            <w:right w:val="none" w:sz="0" w:space="0" w:color="auto"/>
          </w:divBdr>
        </w:div>
        <w:div w:id="1111314837">
          <w:marLeft w:val="0"/>
          <w:marRight w:val="0"/>
          <w:marTop w:val="0"/>
          <w:marBottom w:val="0"/>
          <w:divBdr>
            <w:top w:val="none" w:sz="0" w:space="0" w:color="auto"/>
            <w:left w:val="none" w:sz="0" w:space="0" w:color="auto"/>
            <w:bottom w:val="none" w:sz="0" w:space="0" w:color="auto"/>
            <w:right w:val="none" w:sz="0" w:space="0" w:color="auto"/>
          </w:divBdr>
        </w:div>
        <w:div w:id="1911187961">
          <w:marLeft w:val="0"/>
          <w:marRight w:val="0"/>
          <w:marTop w:val="0"/>
          <w:marBottom w:val="0"/>
          <w:divBdr>
            <w:top w:val="none" w:sz="0" w:space="0" w:color="auto"/>
            <w:left w:val="none" w:sz="0" w:space="0" w:color="auto"/>
            <w:bottom w:val="none" w:sz="0" w:space="0" w:color="auto"/>
            <w:right w:val="none" w:sz="0" w:space="0" w:color="auto"/>
          </w:divBdr>
        </w:div>
        <w:div w:id="1186871840">
          <w:marLeft w:val="0"/>
          <w:marRight w:val="0"/>
          <w:marTop w:val="0"/>
          <w:marBottom w:val="0"/>
          <w:divBdr>
            <w:top w:val="none" w:sz="0" w:space="0" w:color="auto"/>
            <w:left w:val="none" w:sz="0" w:space="0" w:color="auto"/>
            <w:bottom w:val="none" w:sz="0" w:space="0" w:color="auto"/>
            <w:right w:val="none" w:sz="0" w:space="0" w:color="auto"/>
          </w:divBdr>
          <w:divsChild>
            <w:div w:id="2011178675">
              <w:marLeft w:val="-75"/>
              <w:marRight w:val="0"/>
              <w:marTop w:val="30"/>
              <w:marBottom w:val="30"/>
              <w:divBdr>
                <w:top w:val="none" w:sz="0" w:space="0" w:color="auto"/>
                <w:left w:val="none" w:sz="0" w:space="0" w:color="auto"/>
                <w:bottom w:val="none" w:sz="0" w:space="0" w:color="auto"/>
                <w:right w:val="none" w:sz="0" w:space="0" w:color="auto"/>
              </w:divBdr>
              <w:divsChild>
                <w:div w:id="996567218">
                  <w:marLeft w:val="0"/>
                  <w:marRight w:val="0"/>
                  <w:marTop w:val="0"/>
                  <w:marBottom w:val="0"/>
                  <w:divBdr>
                    <w:top w:val="none" w:sz="0" w:space="0" w:color="auto"/>
                    <w:left w:val="none" w:sz="0" w:space="0" w:color="auto"/>
                    <w:bottom w:val="none" w:sz="0" w:space="0" w:color="auto"/>
                    <w:right w:val="none" w:sz="0" w:space="0" w:color="auto"/>
                  </w:divBdr>
                  <w:divsChild>
                    <w:div w:id="421226858">
                      <w:marLeft w:val="0"/>
                      <w:marRight w:val="0"/>
                      <w:marTop w:val="0"/>
                      <w:marBottom w:val="0"/>
                      <w:divBdr>
                        <w:top w:val="none" w:sz="0" w:space="0" w:color="auto"/>
                        <w:left w:val="none" w:sz="0" w:space="0" w:color="auto"/>
                        <w:bottom w:val="none" w:sz="0" w:space="0" w:color="auto"/>
                        <w:right w:val="none" w:sz="0" w:space="0" w:color="auto"/>
                      </w:divBdr>
                    </w:div>
                  </w:divsChild>
                </w:div>
                <w:div w:id="1279291483">
                  <w:marLeft w:val="0"/>
                  <w:marRight w:val="0"/>
                  <w:marTop w:val="0"/>
                  <w:marBottom w:val="0"/>
                  <w:divBdr>
                    <w:top w:val="none" w:sz="0" w:space="0" w:color="auto"/>
                    <w:left w:val="none" w:sz="0" w:space="0" w:color="auto"/>
                    <w:bottom w:val="none" w:sz="0" w:space="0" w:color="auto"/>
                    <w:right w:val="none" w:sz="0" w:space="0" w:color="auto"/>
                  </w:divBdr>
                  <w:divsChild>
                    <w:div w:id="770246425">
                      <w:marLeft w:val="0"/>
                      <w:marRight w:val="0"/>
                      <w:marTop w:val="0"/>
                      <w:marBottom w:val="0"/>
                      <w:divBdr>
                        <w:top w:val="none" w:sz="0" w:space="0" w:color="auto"/>
                        <w:left w:val="none" w:sz="0" w:space="0" w:color="auto"/>
                        <w:bottom w:val="none" w:sz="0" w:space="0" w:color="auto"/>
                        <w:right w:val="none" w:sz="0" w:space="0" w:color="auto"/>
                      </w:divBdr>
                    </w:div>
                  </w:divsChild>
                </w:div>
                <w:div w:id="232281951">
                  <w:marLeft w:val="0"/>
                  <w:marRight w:val="0"/>
                  <w:marTop w:val="0"/>
                  <w:marBottom w:val="0"/>
                  <w:divBdr>
                    <w:top w:val="none" w:sz="0" w:space="0" w:color="auto"/>
                    <w:left w:val="none" w:sz="0" w:space="0" w:color="auto"/>
                    <w:bottom w:val="none" w:sz="0" w:space="0" w:color="auto"/>
                    <w:right w:val="none" w:sz="0" w:space="0" w:color="auto"/>
                  </w:divBdr>
                  <w:divsChild>
                    <w:div w:id="1796366897">
                      <w:marLeft w:val="0"/>
                      <w:marRight w:val="0"/>
                      <w:marTop w:val="0"/>
                      <w:marBottom w:val="0"/>
                      <w:divBdr>
                        <w:top w:val="none" w:sz="0" w:space="0" w:color="auto"/>
                        <w:left w:val="none" w:sz="0" w:space="0" w:color="auto"/>
                        <w:bottom w:val="none" w:sz="0" w:space="0" w:color="auto"/>
                        <w:right w:val="none" w:sz="0" w:space="0" w:color="auto"/>
                      </w:divBdr>
                    </w:div>
                  </w:divsChild>
                </w:div>
                <w:div w:id="109785420">
                  <w:marLeft w:val="0"/>
                  <w:marRight w:val="0"/>
                  <w:marTop w:val="0"/>
                  <w:marBottom w:val="0"/>
                  <w:divBdr>
                    <w:top w:val="none" w:sz="0" w:space="0" w:color="auto"/>
                    <w:left w:val="none" w:sz="0" w:space="0" w:color="auto"/>
                    <w:bottom w:val="none" w:sz="0" w:space="0" w:color="auto"/>
                    <w:right w:val="none" w:sz="0" w:space="0" w:color="auto"/>
                  </w:divBdr>
                  <w:divsChild>
                    <w:div w:id="129827360">
                      <w:marLeft w:val="0"/>
                      <w:marRight w:val="0"/>
                      <w:marTop w:val="0"/>
                      <w:marBottom w:val="0"/>
                      <w:divBdr>
                        <w:top w:val="none" w:sz="0" w:space="0" w:color="auto"/>
                        <w:left w:val="none" w:sz="0" w:space="0" w:color="auto"/>
                        <w:bottom w:val="none" w:sz="0" w:space="0" w:color="auto"/>
                        <w:right w:val="none" w:sz="0" w:space="0" w:color="auto"/>
                      </w:divBdr>
                    </w:div>
                  </w:divsChild>
                </w:div>
                <w:div w:id="178128146">
                  <w:marLeft w:val="0"/>
                  <w:marRight w:val="0"/>
                  <w:marTop w:val="0"/>
                  <w:marBottom w:val="0"/>
                  <w:divBdr>
                    <w:top w:val="none" w:sz="0" w:space="0" w:color="auto"/>
                    <w:left w:val="none" w:sz="0" w:space="0" w:color="auto"/>
                    <w:bottom w:val="none" w:sz="0" w:space="0" w:color="auto"/>
                    <w:right w:val="none" w:sz="0" w:space="0" w:color="auto"/>
                  </w:divBdr>
                  <w:divsChild>
                    <w:div w:id="1354916501">
                      <w:marLeft w:val="0"/>
                      <w:marRight w:val="0"/>
                      <w:marTop w:val="0"/>
                      <w:marBottom w:val="0"/>
                      <w:divBdr>
                        <w:top w:val="none" w:sz="0" w:space="0" w:color="auto"/>
                        <w:left w:val="none" w:sz="0" w:space="0" w:color="auto"/>
                        <w:bottom w:val="none" w:sz="0" w:space="0" w:color="auto"/>
                        <w:right w:val="none" w:sz="0" w:space="0" w:color="auto"/>
                      </w:divBdr>
                    </w:div>
                  </w:divsChild>
                </w:div>
                <w:div w:id="1564096771">
                  <w:marLeft w:val="0"/>
                  <w:marRight w:val="0"/>
                  <w:marTop w:val="0"/>
                  <w:marBottom w:val="0"/>
                  <w:divBdr>
                    <w:top w:val="none" w:sz="0" w:space="0" w:color="auto"/>
                    <w:left w:val="none" w:sz="0" w:space="0" w:color="auto"/>
                    <w:bottom w:val="none" w:sz="0" w:space="0" w:color="auto"/>
                    <w:right w:val="none" w:sz="0" w:space="0" w:color="auto"/>
                  </w:divBdr>
                  <w:divsChild>
                    <w:div w:id="271137355">
                      <w:marLeft w:val="0"/>
                      <w:marRight w:val="0"/>
                      <w:marTop w:val="0"/>
                      <w:marBottom w:val="0"/>
                      <w:divBdr>
                        <w:top w:val="none" w:sz="0" w:space="0" w:color="auto"/>
                        <w:left w:val="none" w:sz="0" w:space="0" w:color="auto"/>
                        <w:bottom w:val="none" w:sz="0" w:space="0" w:color="auto"/>
                        <w:right w:val="none" w:sz="0" w:space="0" w:color="auto"/>
                      </w:divBdr>
                    </w:div>
                  </w:divsChild>
                </w:div>
                <w:div w:id="429279049">
                  <w:marLeft w:val="0"/>
                  <w:marRight w:val="0"/>
                  <w:marTop w:val="0"/>
                  <w:marBottom w:val="0"/>
                  <w:divBdr>
                    <w:top w:val="none" w:sz="0" w:space="0" w:color="auto"/>
                    <w:left w:val="none" w:sz="0" w:space="0" w:color="auto"/>
                    <w:bottom w:val="none" w:sz="0" w:space="0" w:color="auto"/>
                    <w:right w:val="none" w:sz="0" w:space="0" w:color="auto"/>
                  </w:divBdr>
                  <w:divsChild>
                    <w:div w:id="210193554">
                      <w:marLeft w:val="0"/>
                      <w:marRight w:val="0"/>
                      <w:marTop w:val="0"/>
                      <w:marBottom w:val="0"/>
                      <w:divBdr>
                        <w:top w:val="none" w:sz="0" w:space="0" w:color="auto"/>
                        <w:left w:val="none" w:sz="0" w:space="0" w:color="auto"/>
                        <w:bottom w:val="none" w:sz="0" w:space="0" w:color="auto"/>
                        <w:right w:val="none" w:sz="0" w:space="0" w:color="auto"/>
                      </w:divBdr>
                    </w:div>
                  </w:divsChild>
                </w:div>
                <w:div w:id="440227343">
                  <w:marLeft w:val="0"/>
                  <w:marRight w:val="0"/>
                  <w:marTop w:val="0"/>
                  <w:marBottom w:val="0"/>
                  <w:divBdr>
                    <w:top w:val="none" w:sz="0" w:space="0" w:color="auto"/>
                    <w:left w:val="none" w:sz="0" w:space="0" w:color="auto"/>
                    <w:bottom w:val="none" w:sz="0" w:space="0" w:color="auto"/>
                    <w:right w:val="none" w:sz="0" w:space="0" w:color="auto"/>
                  </w:divBdr>
                  <w:divsChild>
                    <w:div w:id="1380662387">
                      <w:marLeft w:val="0"/>
                      <w:marRight w:val="0"/>
                      <w:marTop w:val="0"/>
                      <w:marBottom w:val="0"/>
                      <w:divBdr>
                        <w:top w:val="none" w:sz="0" w:space="0" w:color="auto"/>
                        <w:left w:val="none" w:sz="0" w:space="0" w:color="auto"/>
                        <w:bottom w:val="none" w:sz="0" w:space="0" w:color="auto"/>
                        <w:right w:val="none" w:sz="0" w:space="0" w:color="auto"/>
                      </w:divBdr>
                    </w:div>
                  </w:divsChild>
                </w:div>
                <w:div w:id="1712071771">
                  <w:marLeft w:val="0"/>
                  <w:marRight w:val="0"/>
                  <w:marTop w:val="0"/>
                  <w:marBottom w:val="0"/>
                  <w:divBdr>
                    <w:top w:val="none" w:sz="0" w:space="0" w:color="auto"/>
                    <w:left w:val="none" w:sz="0" w:space="0" w:color="auto"/>
                    <w:bottom w:val="none" w:sz="0" w:space="0" w:color="auto"/>
                    <w:right w:val="none" w:sz="0" w:space="0" w:color="auto"/>
                  </w:divBdr>
                  <w:divsChild>
                    <w:div w:id="760950409">
                      <w:marLeft w:val="0"/>
                      <w:marRight w:val="0"/>
                      <w:marTop w:val="0"/>
                      <w:marBottom w:val="0"/>
                      <w:divBdr>
                        <w:top w:val="none" w:sz="0" w:space="0" w:color="auto"/>
                        <w:left w:val="none" w:sz="0" w:space="0" w:color="auto"/>
                        <w:bottom w:val="none" w:sz="0" w:space="0" w:color="auto"/>
                        <w:right w:val="none" w:sz="0" w:space="0" w:color="auto"/>
                      </w:divBdr>
                    </w:div>
                  </w:divsChild>
                </w:div>
                <w:div w:id="1133018720">
                  <w:marLeft w:val="0"/>
                  <w:marRight w:val="0"/>
                  <w:marTop w:val="0"/>
                  <w:marBottom w:val="0"/>
                  <w:divBdr>
                    <w:top w:val="none" w:sz="0" w:space="0" w:color="auto"/>
                    <w:left w:val="none" w:sz="0" w:space="0" w:color="auto"/>
                    <w:bottom w:val="none" w:sz="0" w:space="0" w:color="auto"/>
                    <w:right w:val="none" w:sz="0" w:space="0" w:color="auto"/>
                  </w:divBdr>
                  <w:divsChild>
                    <w:div w:id="1316765742">
                      <w:marLeft w:val="0"/>
                      <w:marRight w:val="0"/>
                      <w:marTop w:val="0"/>
                      <w:marBottom w:val="0"/>
                      <w:divBdr>
                        <w:top w:val="none" w:sz="0" w:space="0" w:color="auto"/>
                        <w:left w:val="none" w:sz="0" w:space="0" w:color="auto"/>
                        <w:bottom w:val="none" w:sz="0" w:space="0" w:color="auto"/>
                        <w:right w:val="none" w:sz="0" w:space="0" w:color="auto"/>
                      </w:divBdr>
                    </w:div>
                  </w:divsChild>
                </w:div>
                <w:div w:id="502168648">
                  <w:marLeft w:val="0"/>
                  <w:marRight w:val="0"/>
                  <w:marTop w:val="0"/>
                  <w:marBottom w:val="0"/>
                  <w:divBdr>
                    <w:top w:val="none" w:sz="0" w:space="0" w:color="auto"/>
                    <w:left w:val="none" w:sz="0" w:space="0" w:color="auto"/>
                    <w:bottom w:val="none" w:sz="0" w:space="0" w:color="auto"/>
                    <w:right w:val="none" w:sz="0" w:space="0" w:color="auto"/>
                  </w:divBdr>
                  <w:divsChild>
                    <w:div w:id="1282106659">
                      <w:marLeft w:val="0"/>
                      <w:marRight w:val="0"/>
                      <w:marTop w:val="0"/>
                      <w:marBottom w:val="0"/>
                      <w:divBdr>
                        <w:top w:val="none" w:sz="0" w:space="0" w:color="auto"/>
                        <w:left w:val="none" w:sz="0" w:space="0" w:color="auto"/>
                        <w:bottom w:val="none" w:sz="0" w:space="0" w:color="auto"/>
                        <w:right w:val="none" w:sz="0" w:space="0" w:color="auto"/>
                      </w:divBdr>
                    </w:div>
                  </w:divsChild>
                </w:div>
                <w:div w:id="186677779">
                  <w:marLeft w:val="0"/>
                  <w:marRight w:val="0"/>
                  <w:marTop w:val="0"/>
                  <w:marBottom w:val="0"/>
                  <w:divBdr>
                    <w:top w:val="none" w:sz="0" w:space="0" w:color="auto"/>
                    <w:left w:val="none" w:sz="0" w:space="0" w:color="auto"/>
                    <w:bottom w:val="none" w:sz="0" w:space="0" w:color="auto"/>
                    <w:right w:val="none" w:sz="0" w:space="0" w:color="auto"/>
                  </w:divBdr>
                  <w:divsChild>
                    <w:div w:id="386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27840">
          <w:marLeft w:val="0"/>
          <w:marRight w:val="0"/>
          <w:marTop w:val="0"/>
          <w:marBottom w:val="0"/>
          <w:divBdr>
            <w:top w:val="none" w:sz="0" w:space="0" w:color="auto"/>
            <w:left w:val="none" w:sz="0" w:space="0" w:color="auto"/>
            <w:bottom w:val="none" w:sz="0" w:space="0" w:color="auto"/>
            <w:right w:val="none" w:sz="0" w:space="0" w:color="auto"/>
          </w:divBdr>
        </w:div>
        <w:div w:id="1666394441">
          <w:marLeft w:val="0"/>
          <w:marRight w:val="0"/>
          <w:marTop w:val="0"/>
          <w:marBottom w:val="0"/>
          <w:divBdr>
            <w:top w:val="none" w:sz="0" w:space="0" w:color="auto"/>
            <w:left w:val="none" w:sz="0" w:space="0" w:color="auto"/>
            <w:bottom w:val="none" w:sz="0" w:space="0" w:color="auto"/>
            <w:right w:val="none" w:sz="0" w:space="0" w:color="auto"/>
          </w:divBdr>
          <w:divsChild>
            <w:div w:id="291599367">
              <w:marLeft w:val="-75"/>
              <w:marRight w:val="0"/>
              <w:marTop w:val="30"/>
              <w:marBottom w:val="30"/>
              <w:divBdr>
                <w:top w:val="none" w:sz="0" w:space="0" w:color="auto"/>
                <w:left w:val="none" w:sz="0" w:space="0" w:color="auto"/>
                <w:bottom w:val="none" w:sz="0" w:space="0" w:color="auto"/>
                <w:right w:val="none" w:sz="0" w:space="0" w:color="auto"/>
              </w:divBdr>
              <w:divsChild>
                <w:div w:id="306326730">
                  <w:marLeft w:val="0"/>
                  <w:marRight w:val="0"/>
                  <w:marTop w:val="0"/>
                  <w:marBottom w:val="0"/>
                  <w:divBdr>
                    <w:top w:val="none" w:sz="0" w:space="0" w:color="auto"/>
                    <w:left w:val="none" w:sz="0" w:space="0" w:color="auto"/>
                    <w:bottom w:val="none" w:sz="0" w:space="0" w:color="auto"/>
                    <w:right w:val="none" w:sz="0" w:space="0" w:color="auto"/>
                  </w:divBdr>
                  <w:divsChild>
                    <w:div w:id="1916280908">
                      <w:marLeft w:val="0"/>
                      <w:marRight w:val="0"/>
                      <w:marTop w:val="0"/>
                      <w:marBottom w:val="0"/>
                      <w:divBdr>
                        <w:top w:val="none" w:sz="0" w:space="0" w:color="auto"/>
                        <w:left w:val="none" w:sz="0" w:space="0" w:color="auto"/>
                        <w:bottom w:val="none" w:sz="0" w:space="0" w:color="auto"/>
                        <w:right w:val="none" w:sz="0" w:space="0" w:color="auto"/>
                      </w:divBdr>
                    </w:div>
                  </w:divsChild>
                </w:div>
                <w:div w:id="106509051">
                  <w:marLeft w:val="0"/>
                  <w:marRight w:val="0"/>
                  <w:marTop w:val="0"/>
                  <w:marBottom w:val="0"/>
                  <w:divBdr>
                    <w:top w:val="none" w:sz="0" w:space="0" w:color="auto"/>
                    <w:left w:val="none" w:sz="0" w:space="0" w:color="auto"/>
                    <w:bottom w:val="none" w:sz="0" w:space="0" w:color="auto"/>
                    <w:right w:val="none" w:sz="0" w:space="0" w:color="auto"/>
                  </w:divBdr>
                  <w:divsChild>
                    <w:div w:id="1254124271">
                      <w:marLeft w:val="0"/>
                      <w:marRight w:val="0"/>
                      <w:marTop w:val="0"/>
                      <w:marBottom w:val="0"/>
                      <w:divBdr>
                        <w:top w:val="none" w:sz="0" w:space="0" w:color="auto"/>
                        <w:left w:val="none" w:sz="0" w:space="0" w:color="auto"/>
                        <w:bottom w:val="none" w:sz="0" w:space="0" w:color="auto"/>
                        <w:right w:val="none" w:sz="0" w:space="0" w:color="auto"/>
                      </w:divBdr>
                    </w:div>
                  </w:divsChild>
                </w:div>
                <w:div w:id="1668051920">
                  <w:marLeft w:val="0"/>
                  <w:marRight w:val="0"/>
                  <w:marTop w:val="0"/>
                  <w:marBottom w:val="0"/>
                  <w:divBdr>
                    <w:top w:val="none" w:sz="0" w:space="0" w:color="auto"/>
                    <w:left w:val="none" w:sz="0" w:space="0" w:color="auto"/>
                    <w:bottom w:val="none" w:sz="0" w:space="0" w:color="auto"/>
                    <w:right w:val="none" w:sz="0" w:space="0" w:color="auto"/>
                  </w:divBdr>
                  <w:divsChild>
                    <w:div w:id="1886673275">
                      <w:marLeft w:val="0"/>
                      <w:marRight w:val="0"/>
                      <w:marTop w:val="0"/>
                      <w:marBottom w:val="0"/>
                      <w:divBdr>
                        <w:top w:val="none" w:sz="0" w:space="0" w:color="auto"/>
                        <w:left w:val="none" w:sz="0" w:space="0" w:color="auto"/>
                        <w:bottom w:val="none" w:sz="0" w:space="0" w:color="auto"/>
                        <w:right w:val="none" w:sz="0" w:space="0" w:color="auto"/>
                      </w:divBdr>
                    </w:div>
                  </w:divsChild>
                </w:div>
                <w:div w:id="635531127">
                  <w:marLeft w:val="0"/>
                  <w:marRight w:val="0"/>
                  <w:marTop w:val="0"/>
                  <w:marBottom w:val="0"/>
                  <w:divBdr>
                    <w:top w:val="none" w:sz="0" w:space="0" w:color="auto"/>
                    <w:left w:val="none" w:sz="0" w:space="0" w:color="auto"/>
                    <w:bottom w:val="none" w:sz="0" w:space="0" w:color="auto"/>
                    <w:right w:val="none" w:sz="0" w:space="0" w:color="auto"/>
                  </w:divBdr>
                  <w:divsChild>
                    <w:div w:id="804467440">
                      <w:marLeft w:val="0"/>
                      <w:marRight w:val="0"/>
                      <w:marTop w:val="0"/>
                      <w:marBottom w:val="0"/>
                      <w:divBdr>
                        <w:top w:val="none" w:sz="0" w:space="0" w:color="auto"/>
                        <w:left w:val="none" w:sz="0" w:space="0" w:color="auto"/>
                        <w:bottom w:val="none" w:sz="0" w:space="0" w:color="auto"/>
                        <w:right w:val="none" w:sz="0" w:space="0" w:color="auto"/>
                      </w:divBdr>
                    </w:div>
                  </w:divsChild>
                </w:div>
                <w:div w:id="33969578">
                  <w:marLeft w:val="0"/>
                  <w:marRight w:val="0"/>
                  <w:marTop w:val="0"/>
                  <w:marBottom w:val="0"/>
                  <w:divBdr>
                    <w:top w:val="none" w:sz="0" w:space="0" w:color="auto"/>
                    <w:left w:val="none" w:sz="0" w:space="0" w:color="auto"/>
                    <w:bottom w:val="none" w:sz="0" w:space="0" w:color="auto"/>
                    <w:right w:val="none" w:sz="0" w:space="0" w:color="auto"/>
                  </w:divBdr>
                  <w:divsChild>
                    <w:div w:id="1688602931">
                      <w:marLeft w:val="0"/>
                      <w:marRight w:val="0"/>
                      <w:marTop w:val="0"/>
                      <w:marBottom w:val="0"/>
                      <w:divBdr>
                        <w:top w:val="none" w:sz="0" w:space="0" w:color="auto"/>
                        <w:left w:val="none" w:sz="0" w:space="0" w:color="auto"/>
                        <w:bottom w:val="none" w:sz="0" w:space="0" w:color="auto"/>
                        <w:right w:val="none" w:sz="0" w:space="0" w:color="auto"/>
                      </w:divBdr>
                    </w:div>
                  </w:divsChild>
                </w:div>
                <w:div w:id="1447192369">
                  <w:marLeft w:val="0"/>
                  <w:marRight w:val="0"/>
                  <w:marTop w:val="0"/>
                  <w:marBottom w:val="0"/>
                  <w:divBdr>
                    <w:top w:val="none" w:sz="0" w:space="0" w:color="auto"/>
                    <w:left w:val="none" w:sz="0" w:space="0" w:color="auto"/>
                    <w:bottom w:val="none" w:sz="0" w:space="0" w:color="auto"/>
                    <w:right w:val="none" w:sz="0" w:space="0" w:color="auto"/>
                  </w:divBdr>
                  <w:divsChild>
                    <w:div w:id="53936454">
                      <w:marLeft w:val="0"/>
                      <w:marRight w:val="0"/>
                      <w:marTop w:val="0"/>
                      <w:marBottom w:val="0"/>
                      <w:divBdr>
                        <w:top w:val="none" w:sz="0" w:space="0" w:color="auto"/>
                        <w:left w:val="none" w:sz="0" w:space="0" w:color="auto"/>
                        <w:bottom w:val="none" w:sz="0" w:space="0" w:color="auto"/>
                        <w:right w:val="none" w:sz="0" w:space="0" w:color="auto"/>
                      </w:divBdr>
                    </w:div>
                  </w:divsChild>
                </w:div>
                <w:div w:id="303393674">
                  <w:marLeft w:val="0"/>
                  <w:marRight w:val="0"/>
                  <w:marTop w:val="0"/>
                  <w:marBottom w:val="0"/>
                  <w:divBdr>
                    <w:top w:val="none" w:sz="0" w:space="0" w:color="auto"/>
                    <w:left w:val="none" w:sz="0" w:space="0" w:color="auto"/>
                    <w:bottom w:val="none" w:sz="0" w:space="0" w:color="auto"/>
                    <w:right w:val="none" w:sz="0" w:space="0" w:color="auto"/>
                  </w:divBdr>
                  <w:divsChild>
                    <w:div w:id="1855263956">
                      <w:marLeft w:val="0"/>
                      <w:marRight w:val="0"/>
                      <w:marTop w:val="0"/>
                      <w:marBottom w:val="0"/>
                      <w:divBdr>
                        <w:top w:val="none" w:sz="0" w:space="0" w:color="auto"/>
                        <w:left w:val="none" w:sz="0" w:space="0" w:color="auto"/>
                        <w:bottom w:val="none" w:sz="0" w:space="0" w:color="auto"/>
                        <w:right w:val="none" w:sz="0" w:space="0" w:color="auto"/>
                      </w:divBdr>
                    </w:div>
                  </w:divsChild>
                </w:div>
                <w:div w:id="1179201252">
                  <w:marLeft w:val="0"/>
                  <w:marRight w:val="0"/>
                  <w:marTop w:val="0"/>
                  <w:marBottom w:val="0"/>
                  <w:divBdr>
                    <w:top w:val="none" w:sz="0" w:space="0" w:color="auto"/>
                    <w:left w:val="none" w:sz="0" w:space="0" w:color="auto"/>
                    <w:bottom w:val="none" w:sz="0" w:space="0" w:color="auto"/>
                    <w:right w:val="none" w:sz="0" w:space="0" w:color="auto"/>
                  </w:divBdr>
                  <w:divsChild>
                    <w:div w:id="1071122111">
                      <w:marLeft w:val="0"/>
                      <w:marRight w:val="0"/>
                      <w:marTop w:val="0"/>
                      <w:marBottom w:val="0"/>
                      <w:divBdr>
                        <w:top w:val="none" w:sz="0" w:space="0" w:color="auto"/>
                        <w:left w:val="none" w:sz="0" w:space="0" w:color="auto"/>
                        <w:bottom w:val="none" w:sz="0" w:space="0" w:color="auto"/>
                        <w:right w:val="none" w:sz="0" w:space="0" w:color="auto"/>
                      </w:divBdr>
                    </w:div>
                  </w:divsChild>
                </w:div>
                <w:div w:id="1497960333">
                  <w:marLeft w:val="0"/>
                  <w:marRight w:val="0"/>
                  <w:marTop w:val="0"/>
                  <w:marBottom w:val="0"/>
                  <w:divBdr>
                    <w:top w:val="none" w:sz="0" w:space="0" w:color="auto"/>
                    <w:left w:val="none" w:sz="0" w:space="0" w:color="auto"/>
                    <w:bottom w:val="none" w:sz="0" w:space="0" w:color="auto"/>
                    <w:right w:val="none" w:sz="0" w:space="0" w:color="auto"/>
                  </w:divBdr>
                  <w:divsChild>
                    <w:div w:id="1734624136">
                      <w:marLeft w:val="0"/>
                      <w:marRight w:val="0"/>
                      <w:marTop w:val="0"/>
                      <w:marBottom w:val="0"/>
                      <w:divBdr>
                        <w:top w:val="none" w:sz="0" w:space="0" w:color="auto"/>
                        <w:left w:val="none" w:sz="0" w:space="0" w:color="auto"/>
                        <w:bottom w:val="none" w:sz="0" w:space="0" w:color="auto"/>
                        <w:right w:val="none" w:sz="0" w:space="0" w:color="auto"/>
                      </w:divBdr>
                    </w:div>
                  </w:divsChild>
                </w:div>
                <w:div w:id="55016632">
                  <w:marLeft w:val="0"/>
                  <w:marRight w:val="0"/>
                  <w:marTop w:val="0"/>
                  <w:marBottom w:val="0"/>
                  <w:divBdr>
                    <w:top w:val="none" w:sz="0" w:space="0" w:color="auto"/>
                    <w:left w:val="none" w:sz="0" w:space="0" w:color="auto"/>
                    <w:bottom w:val="none" w:sz="0" w:space="0" w:color="auto"/>
                    <w:right w:val="none" w:sz="0" w:space="0" w:color="auto"/>
                  </w:divBdr>
                  <w:divsChild>
                    <w:div w:id="593056440">
                      <w:marLeft w:val="0"/>
                      <w:marRight w:val="0"/>
                      <w:marTop w:val="0"/>
                      <w:marBottom w:val="0"/>
                      <w:divBdr>
                        <w:top w:val="none" w:sz="0" w:space="0" w:color="auto"/>
                        <w:left w:val="none" w:sz="0" w:space="0" w:color="auto"/>
                        <w:bottom w:val="none" w:sz="0" w:space="0" w:color="auto"/>
                        <w:right w:val="none" w:sz="0" w:space="0" w:color="auto"/>
                      </w:divBdr>
                    </w:div>
                  </w:divsChild>
                </w:div>
                <w:div w:id="1045831644">
                  <w:marLeft w:val="0"/>
                  <w:marRight w:val="0"/>
                  <w:marTop w:val="0"/>
                  <w:marBottom w:val="0"/>
                  <w:divBdr>
                    <w:top w:val="none" w:sz="0" w:space="0" w:color="auto"/>
                    <w:left w:val="none" w:sz="0" w:space="0" w:color="auto"/>
                    <w:bottom w:val="none" w:sz="0" w:space="0" w:color="auto"/>
                    <w:right w:val="none" w:sz="0" w:space="0" w:color="auto"/>
                  </w:divBdr>
                  <w:divsChild>
                    <w:div w:id="1092553387">
                      <w:marLeft w:val="0"/>
                      <w:marRight w:val="0"/>
                      <w:marTop w:val="0"/>
                      <w:marBottom w:val="0"/>
                      <w:divBdr>
                        <w:top w:val="none" w:sz="0" w:space="0" w:color="auto"/>
                        <w:left w:val="none" w:sz="0" w:space="0" w:color="auto"/>
                        <w:bottom w:val="none" w:sz="0" w:space="0" w:color="auto"/>
                        <w:right w:val="none" w:sz="0" w:space="0" w:color="auto"/>
                      </w:divBdr>
                    </w:div>
                  </w:divsChild>
                </w:div>
                <w:div w:id="1806847963">
                  <w:marLeft w:val="0"/>
                  <w:marRight w:val="0"/>
                  <w:marTop w:val="0"/>
                  <w:marBottom w:val="0"/>
                  <w:divBdr>
                    <w:top w:val="none" w:sz="0" w:space="0" w:color="auto"/>
                    <w:left w:val="none" w:sz="0" w:space="0" w:color="auto"/>
                    <w:bottom w:val="none" w:sz="0" w:space="0" w:color="auto"/>
                    <w:right w:val="none" w:sz="0" w:space="0" w:color="auto"/>
                  </w:divBdr>
                  <w:divsChild>
                    <w:div w:id="9627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31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xpertisecentrumverduurzamingzorg.nl/kennisbank/eed-format-portefeuilleroutekaart-car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xpertisecentrumverduurzamingzorg.nl/kennisbank/checklist-bestuursoplegger-co2-routekaart/"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ddfc4a7-2327-4f2d-b29d-dda666fbba38" xsi:nil="true"/>
    <lcf76f155ced4ddcb4097134ff3c332f xmlns="45b0fde6-3671-446b-8026-4c0d418a39e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31FF76EB96914B9FDB055D1D7EC1F1" ma:contentTypeVersion="17" ma:contentTypeDescription="Een nieuw document maken." ma:contentTypeScope="" ma:versionID="0406d6df385e6fff0cda736906d1f90a">
  <xsd:schema xmlns:xsd="http://www.w3.org/2001/XMLSchema" xmlns:xs="http://www.w3.org/2001/XMLSchema" xmlns:p="http://schemas.microsoft.com/office/2006/metadata/properties" xmlns:ns2="7ddfc4a7-2327-4f2d-b29d-dda666fbba38" xmlns:ns3="45b0fde6-3671-446b-8026-4c0d418a39e7" targetNamespace="http://schemas.microsoft.com/office/2006/metadata/properties" ma:root="true" ma:fieldsID="f1d0e646246bf32692fbbe03cd2a0137" ns2:_="" ns3:_="">
    <xsd:import namespace="7ddfc4a7-2327-4f2d-b29d-dda666fbba38"/>
    <xsd:import namespace="45b0fde6-3671-446b-8026-4c0d418a39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fc4a7-2327-4f2d-b29d-dda666fbba3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00ca94e-3c10-4710-8f5a-bcf85d946662}" ma:internalName="TaxCatchAll" ma:showField="CatchAllData" ma:web="7ddfc4a7-2327-4f2d-b29d-dda666fbba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b0fde6-3671-446b-8026-4c0d418a39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f267c90d-14ff-4ce5-b3f0-f18f151e174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96F0ED-BBC2-46E0-8C53-6360FB5BCE2C}">
  <ds:schemaRefs>
    <ds:schemaRef ds:uri="http://schemas.microsoft.com/sharepoint/v3/contenttype/forms"/>
  </ds:schemaRefs>
</ds:datastoreItem>
</file>

<file path=customXml/itemProps2.xml><?xml version="1.0" encoding="utf-8"?>
<ds:datastoreItem xmlns:ds="http://schemas.openxmlformats.org/officeDocument/2006/customXml" ds:itemID="{ADA1382B-4FEF-4A2D-BE06-6AC509C885A9}">
  <ds:schemaRefs>
    <ds:schemaRef ds:uri="http://schemas.microsoft.com/office/2006/metadata/properties"/>
    <ds:schemaRef ds:uri="http://schemas.microsoft.com/office/infopath/2007/PartnerControls"/>
    <ds:schemaRef ds:uri="7ddfc4a7-2327-4f2d-b29d-dda666fbba38"/>
    <ds:schemaRef ds:uri="45b0fde6-3671-446b-8026-4c0d418a39e7"/>
  </ds:schemaRefs>
</ds:datastoreItem>
</file>

<file path=customXml/itemProps3.xml><?xml version="1.0" encoding="utf-8"?>
<ds:datastoreItem xmlns:ds="http://schemas.openxmlformats.org/officeDocument/2006/customXml" ds:itemID="{F6CB4745-3C3E-4AC9-BDED-2B7231438107}">
  <ds:schemaRefs>
    <ds:schemaRef ds:uri="http://schemas.openxmlformats.org/officeDocument/2006/bibliography"/>
  </ds:schemaRefs>
</ds:datastoreItem>
</file>

<file path=customXml/itemProps4.xml><?xml version="1.0" encoding="utf-8"?>
<ds:datastoreItem xmlns:ds="http://schemas.openxmlformats.org/officeDocument/2006/customXml" ds:itemID="{28E8CCF3-614D-4500-8587-DCEC6CBFC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fc4a7-2327-4f2d-b29d-dda666fbba38"/>
    <ds:schemaRef ds:uri="45b0fde6-3671-446b-8026-4c0d418a3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1263</Words>
  <Characters>6949</Characters>
  <Application>Microsoft Office Word</Application>
  <DocSecurity>0</DocSecurity>
  <Lines>57</Lines>
  <Paragraphs>16</Paragraphs>
  <ScaleCrop>false</ScaleCrop>
  <Company>Stichting Stimular</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Adriaan van Engelen (Stimular)</dc:creator>
  <cp:lastModifiedBy>Esther de Groot (Stimular)</cp:lastModifiedBy>
  <cp:revision>33</cp:revision>
  <cp:lastPrinted>2021-08-16T16:35:00Z</cp:lastPrinted>
  <dcterms:created xsi:type="dcterms:W3CDTF">2024-05-08T14:07:00Z</dcterms:created>
  <dcterms:modified xsi:type="dcterms:W3CDTF">2025-03-12T11:37:00Z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0x010100FC31FF76EB96914B9FDB055D1D7EC1F1</vt:lpwstr>
  </property>
  <property fmtid="{D5CDD505-2E9C-101B-9397-08002B2CF9AE}" pid="3" name="Order">
    <vt:r8>14757000</vt:r8>
  </property>
  <property fmtid="{D5CDD505-2E9C-101B-9397-08002B2CF9AE}" pid="4" name="MediaServiceImageTags">
    <vt:lpwstr/>
  </property>
</Properties>
</file>